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CE6" w:rsidRDefault="002F5CE6">
      <w:pPr>
        <w:spacing w:line="560" w:lineRule="exact"/>
        <w:jc w:val="center"/>
        <w:rPr>
          <w:rFonts w:ascii="Times New Roman" w:eastAsia="方正小标宋_GBK" w:hAnsi="Times New Roman"/>
          <w:sz w:val="44"/>
          <w:szCs w:val="44"/>
        </w:rPr>
      </w:pPr>
      <w:bookmarkStart w:id="0" w:name="_Hlk68264927"/>
      <w:bookmarkEnd w:id="0"/>
    </w:p>
    <w:p w:rsidR="002F5CE6" w:rsidRDefault="002F5CE6">
      <w:pPr>
        <w:spacing w:line="560" w:lineRule="exact"/>
        <w:jc w:val="center"/>
        <w:rPr>
          <w:rFonts w:ascii="Times New Roman" w:eastAsia="方正小标宋_GBK" w:hAnsi="Times New Roman"/>
          <w:sz w:val="44"/>
          <w:szCs w:val="44"/>
        </w:rPr>
      </w:pPr>
      <w:r>
        <w:rPr>
          <w:rFonts w:ascii="Times New Roman" w:eastAsia="方正小标宋_GBK" w:hAnsi="Times New Roman" w:hint="eastAsia"/>
          <w:sz w:val="44"/>
          <w:szCs w:val="44"/>
        </w:rPr>
        <w:t>射阳县土地征收成片开发方案</w:t>
      </w:r>
    </w:p>
    <w:p w:rsidR="002F5CE6" w:rsidRDefault="002F5CE6">
      <w:pPr>
        <w:spacing w:line="560" w:lineRule="exact"/>
        <w:jc w:val="center"/>
        <w:rPr>
          <w:rFonts w:ascii="Times New Roman" w:eastAsia="方正楷体_GBK" w:hAnsi="Times New Roman"/>
          <w:sz w:val="32"/>
          <w:szCs w:val="32"/>
        </w:rPr>
      </w:pPr>
      <w:r>
        <w:rPr>
          <w:rFonts w:ascii="Times New Roman" w:eastAsia="方正楷体_GBK" w:hAnsi="Times New Roman" w:hint="eastAsia"/>
          <w:sz w:val="32"/>
          <w:szCs w:val="32"/>
        </w:rPr>
        <w:t>（征求意见稿）</w:t>
      </w:r>
    </w:p>
    <w:p w:rsidR="002F5CE6" w:rsidRDefault="002F5CE6">
      <w:pPr>
        <w:spacing w:line="560" w:lineRule="exact"/>
        <w:jc w:val="center"/>
        <w:rPr>
          <w:rFonts w:ascii="Times New Roman" w:eastAsia="方正楷体_GBK" w:hAnsi="Times New Roman"/>
          <w:sz w:val="32"/>
          <w:szCs w:val="32"/>
        </w:rPr>
      </w:pPr>
    </w:p>
    <w:p w:rsidR="002F5CE6" w:rsidRDefault="002F5CE6" w:rsidP="00652D5D">
      <w:pPr>
        <w:spacing w:line="560" w:lineRule="exact"/>
        <w:ind w:firstLineChars="200" w:firstLine="31680"/>
        <w:jc w:val="left"/>
        <w:rPr>
          <w:rFonts w:ascii="Times New Roman" w:eastAsia="方正楷体_GBK" w:hAnsi="Times New Roman"/>
          <w:sz w:val="32"/>
          <w:szCs w:val="32"/>
        </w:rPr>
      </w:pPr>
      <w:r>
        <w:rPr>
          <w:rFonts w:ascii="Times New Roman" w:eastAsia="方正楷体_GBK" w:hAnsi="Times New Roman" w:hint="eastAsia"/>
          <w:sz w:val="32"/>
          <w:szCs w:val="32"/>
        </w:rPr>
        <w:t>为满足城市发展用地需求，规范征地程序，保障被征地农民合法权益，根据《中华人民共和国土地管理法》、《土地征收成片开发标准（试行）》、《江苏省征地补偿和被征地农民社会保障办法》（省政府令第</w:t>
      </w:r>
      <w:r>
        <w:rPr>
          <w:rFonts w:ascii="Times New Roman" w:eastAsia="方正楷体_GBK" w:hAnsi="Times New Roman"/>
          <w:sz w:val="32"/>
          <w:szCs w:val="32"/>
        </w:rPr>
        <w:t>93</w:t>
      </w:r>
      <w:r>
        <w:rPr>
          <w:rFonts w:ascii="Times New Roman" w:eastAsia="方正楷体_GBK" w:hAnsi="Times New Roman" w:hint="eastAsia"/>
          <w:sz w:val="32"/>
          <w:szCs w:val="32"/>
        </w:rPr>
        <w:t>号）、《江苏省自然资源厅关于开展土地征收成片开发方案编制工作的通知》（苏自然资函〔</w:t>
      </w:r>
      <w:r>
        <w:rPr>
          <w:rFonts w:ascii="Times New Roman" w:eastAsia="方正楷体_GBK" w:hAnsi="Times New Roman"/>
          <w:sz w:val="32"/>
          <w:szCs w:val="32"/>
        </w:rPr>
        <w:t>2021</w:t>
      </w:r>
      <w:r>
        <w:rPr>
          <w:rFonts w:ascii="Times New Roman" w:eastAsia="方正楷体_GBK" w:hAnsi="Times New Roman" w:hint="eastAsia"/>
          <w:sz w:val="32"/>
          <w:szCs w:val="32"/>
        </w:rPr>
        <w:t>〕</w:t>
      </w:r>
      <w:r>
        <w:rPr>
          <w:rFonts w:ascii="Times New Roman" w:eastAsia="方正楷体_GBK" w:hAnsi="Times New Roman"/>
          <w:sz w:val="32"/>
          <w:szCs w:val="32"/>
        </w:rPr>
        <w:t>15</w:t>
      </w:r>
      <w:r>
        <w:rPr>
          <w:rFonts w:ascii="Times New Roman" w:eastAsia="方正楷体_GBK" w:hAnsi="Times New Roman" w:hint="eastAsia"/>
          <w:sz w:val="32"/>
          <w:szCs w:val="32"/>
        </w:rPr>
        <w:t>号）</w:t>
      </w:r>
      <w:bookmarkStart w:id="1" w:name="_Hlk67241331"/>
      <w:r>
        <w:rPr>
          <w:rFonts w:ascii="Times New Roman" w:eastAsia="方正楷体_GBK" w:hAnsi="Times New Roman" w:hint="eastAsia"/>
          <w:sz w:val="32"/>
          <w:szCs w:val="32"/>
        </w:rPr>
        <w:t>等政策规定</w:t>
      </w:r>
      <w:bookmarkEnd w:id="1"/>
      <w:r>
        <w:rPr>
          <w:rFonts w:ascii="Times New Roman" w:eastAsia="方正楷体_GBK" w:hAnsi="Times New Roman" w:hint="eastAsia"/>
          <w:sz w:val="32"/>
          <w:szCs w:val="32"/>
        </w:rPr>
        <w:t>，射阳县政府委托射阳县自然资源和规划局组织编制了《射阳县土地征收成片开发方案》。</w:t>
      </w:r>
    </w:p>
    <w:p w:rsidR="002F5CE6" w:rsidRDefault="002F5CE6" w:rsidP="00652D5D">
      <w:pPr>
        <w:spacing w:line="560" w:lineRule="exact"/>
        <w:ind w:firstLineChars="200" w:firstLine="31680"/>
        <w:rPr>
          <w:rFonts w:ascii="Times New Roman" w:eastAsia="方正黑体_GBK" w:hAnsi="Times New Roman"/>
          <w:sz w:val="32"/>
          <w:szCs w:val="32"/>
        </w:rPr>
      </w:pPr>
      <w:r>
        <w:rPr>
          <w:rFonts w:ascii="Times New Roman" w:eastAsia="方正黑体_GBK" w:hAnsi="Times New Roman" w:hint="eastAsia"/>
          <w:sz w:val="32"/>
          <w:szCs w:val="32"/>
        </w:rPr>
        <w:t>一、片区基本情况</w:t>
      </w:r>
    </w:p>
    <w:p w:rsidR="002F5CE6" w:rsidRDefault="002F5CE6" w:rsidP="00652D5D">
      <w:pPr>
        <w:spacing w:line="560" w:lineRule="exact"/>
        <w:ind w:firstLineChars="200" w:firstLine="31680"/>
        <w:jc w:val="left"/>
        <w:rPr>
          <w:rFonts w:ascii="Times New Roman" w:eastAsia="方正仿宋_GBK" w:hAnsi="Times New Roman"/>
          <w:sz w:val="32"/>
          <w:szCs w:val="32"/>
        </w:rPr>
      </w:pPr>
      <w:r>
        <w:rPr>
          <w:rFonts w:ascii="Times New Roman" w:eastAsia="微软雅黑" w:hAnsi="Times New Roman" w:hint="eastAsia"/>
          <w:sz w:val="32"/>
          <w:szCs w:val="32"/>
        </w:rPr>
        <w:t>本方案主要涉及射阳县合德镇</w:t>
      </w:r>
      <w:r>
        <w:rPr>
          <w:rFonts w:ascii="Times New Roman" w:eastAsia="方正仿宋_GBK" w:hAnsi="Times New Roman" w:hint="eastAsia"/>
          <w:sz w:val="32"/>
          <w:szCs w:val="32"/>
        </w:rPr>
        <w:t>、</w:t>
      </w:r>
      <w:r>
        <w:rPr>
          <w:rFonts w:ascii="Times New Roman" w:eastAsia="微软雅黑" w:hAnsi="Times New Roman" w:hint="eastAsia"/>
          <w:sz w:val="32"/>
          <w:szCs w:val="32"/>
        </w:rPr>
        <w:t>经济开发区</w:t>
      </w:r>
      <w:r>
        <w:rPr>
          <w:rFonts w:ascii="Times New Roman" w:eastAsia="方正仿宋_GBK" w:hAnsi="Times New Roman" w:hint="eastAsia"/>
          <w:sz w:val="32"/>
          <w:szCs w:val="32"/>
        </w:rPr>
        <w:t>、</w:t>
      </w:r>
      <w:r>
        <w:rPr>
          <w:rFonts w:ascii="Times New Roman" w:eastAsia="微软雅黑" w:hAnsi="Times New Roman" w:hint="eastAsia"/>
          <w:sz w:val="32"/>
          <w:szCs w:val="32"/>
        </w:rPr>
        <w:t>黄山港镇</w:t>
      </w:r>
      <w:r>
        <w:rPr>
          <w:rFonts w:ascii="Times New Roman" w:eastAsia="方正仿宋_GBK" w:hAnsi="Times New Roman" w:hint="eastAsia"/>
          <w:sz w:val="32"/>
          <w:szCs w:val="32"/>
        </w:rPr>
        <w:t>，</w:t>
      </w:r>
      <w:r>
        <w:rPr>
          <w:rFonts w:ascii="Times New Roman" w:eastAsia="微软雅黑" w:hAnsi="Times New Roman" w:hint="eastAsia"/>
          <w:sz w:val="32"/>
          <w:szCs w:val="32"/>
        </w:rPr>
        <w:t>包括</w:t>
      </w:r>
      <w:r>
        <w:rPr>
          <w:rFonts w:ascii="Times New Roman" w:eastAsia="方正仿宋_GBK" w:hAnsi="Times New Roman"/>
          <w:sz w:val="32"/>
          <w:szCs w:val="32"/>
        </w:rPr>
        <w:t>14</w:t>
      </w:r>
      <w:r>
        <w:rPr>
          <w:rFonts w:ascii="Times New Roman" w:eastAsia="微软雅黑" w:hAnsi="Times New Roman" w:hint="eastAsia"/>
          <w:sz w:val="32"/>
          <w:szCs w:val="32"/>
        </w:rPr>
        <w:t>个片区</w:t>
      </w:r>
      <w:r>
        <w:rPr>
          <w:rFonts w:ascii="Times New Roman" w:eastAsia="方正仿宋_GBK" w:hAnsi="Times New Roman" w:hint="eastAsia"/>
          <w:sz w:val="32"/>
          <w:szCs w:val="32"/>
        </w:rPr>
        <w:t>，</w:t>
      </w:r>
      <w:r>
        <w:rPr>
          <w:rFonts w:ascii="Times New Roman" w:eastAsia="微软雅黑" w:hAnsi="Times New Roman" w:hint="eastAsia"/>
          <w:sz w:val="32"/>
          <w:szCs w:val="32"/>
        </w:rPr>
        <w:t>片区范围总面积为</w:t>
      </w:r>
      <w:r>
        <w:rPr>
          <w:rFonts w:ascii="Times New Roman" w:eastAsia="方正仿宋_GBK" w:hAnsi="Times New Roman"/>
          <w:sz w:val="32"/>
          <w:szCs w:val="32"/>
        </w:rPr>
        <w:t>279.5745</w:t>
      </w:r>
      <w:r>
        <w:rPr>
          <w:rFonts w:ascii="Times New Roman" w:eastAsia="微软雅黑" w:hAnsi="Times New Roman" w:hint="eastAsia"/>
          <w:sz w:val="32"/>
          <w:szCs w:val="32"/>
        </w:rPr>
        <w:t>公顷</w:t>
      </w:r>
      <w:r>
        <w:rPr>
          <w:rFonts w:ascii="Times New Roman" w:eastAsia="Malgun Gothic Semilight" w:hAnsi="Times New Roman" w:hint="eastAsia"/>
          <w:sz w:val="32"/>
          <w:szCs w:val="32"/>
        </w:rPr>
        <w:t>（</w:t>
      </w:r>
      <w:r>
        <w:rPr>
          <w:rFonts w:ascii="Times New Roman" w:eastAsia="微软雅黑" w:hAnsi="Times New Roman" w:hint="eastAsia"/>
          <w:sz w:val="32"/>
          <w:szCs w:val="32"/>
        </w:rPr>
        <w:t>成片开发范围以最终批复为准</w:t>
      </w:r>
      <w:r>
        <w:rPr>
          <w:rFonts w:ascii="Times New Roman" w:eastAsia="Malgun Gothic Semilight" w:hAnsi="Times New Roman" w:hint="eastAsia"/>
          <w:sz w:val="32"/>
          <w:szCs w:val="32"/>
        </w:rPr>
        <w:t>）。</w:t>
      </w:r>
      <w:r>
        <w:rPr>
          <w:rFonts w:ascii="Times New Roman" w:eastAsia="微软雅黑" w:hAnsi="Times New Roman" w:hint="eastAsia"/>
          <w:sz w:val="32"/>
          <w:szCs w:val="32"/>
        </w:rPr>
        <w:t>具体用地情况详见表</w:t>
      </w:r>
      <w:r>
        <w:rPr>
          <w:rFonts w:ascii="Times New Roman" w:eastAsia="方正仿宋_GBK" w:hAnsi="Times New Roman"/>
          <w:sz w:val="32"/>
          <w:szCs w:val="32"/>
        </w:rPr>
        <w:t>1</w:t>
      </w:r>
      <w:r>
        <w:rPr>
          <w:rFonts w:ascii="Times New Roman" w:eastAsia="方正仿宋_GBK" w:hAnsi="Times New Roman" w:hint="eastAsia"/>
          <w:sz w:val="32"/>
          <w:szCs w:val="32"/>
        </w:rPr>
        <w:t>。</w:t>
      </w:r>
    </w:p>
    <w:p w:rsidR="002F5CE6" w:rsidRDefault="002F5CE6" w:rsidP="00652D5D">
      <w:pPr>
        <w:ind w:firstLineChars="200" w:firstLine="31680"/>
        <w:rPr>
          <w:rFonts w:ascii="Times New Roman" w:eastAsia="方正仿宋_GBK" w:hAnsi="Times New Roman"/>
          <w:sz w:val="32"/>
          <w:szCs w:val="32"/>
        </w:rPr>
      </w:pPr>
    </w:p>
    <w:p w:rsidR="002F5CE6" w:rsidRDefault="002F5CE6" w:rsidP="00652D5D">
      <w:pPr>
        <w:ind w:firstLineChars="200" w:firstLine="31680"/>
        <w:rPr>
          <w:rFonts w:ascii="Times New Roman" w:eastAsia="方正仿宋_GBK" w:hAnsi="Times New Roman"/>
          <w:sz w:val="32"/>
          <w:szCs w:val="32"/>
        </w:rPr>
      </w:pPr>
    </w:p>
    <w:p w:rsidR="002F5CE6" w:rsidRDefault="002F5CE6" w:rsidP="00652D5D">
      <w:pPr>
        <w:ind w:firstLineChars="200" w:firstLine="31680"/>
        <w:rPr>
          <w:rFonts w:ascii="Times New Roman" w:eastAsia="方正仿宋_GBK" w:hAnsi="Times New Roman"/>
          <w:sz w:val="32"/>
          <w:szCs w:val="32"/>
        </w:rPr>
      </w:pPr>
    </w:p>
    <w:p w:rsidR="002F5CE6" w:rsidRDefault="002F5CE6" w:rsidP="00652D5D">
      <w:pPr>
        <w:ind w:firstLineChars="200" w:firstLine="31680"/>
        <w:rPr>
          <w:rFonts w:ascii="Times New Roman" w:eastAsia="方正仿宋_GBK" w:hAnsi="Times New Roman"/>
          <w:sz w:val="32"/>
          <w:szCs w:val="32"/>
        </w:rPr>
      </w:pPr>
    </w:p>
    <w:p w:rsidR="002F5CE6" w:rsidRDefault="002F5CE6" w:rsidP="00652D5D">
      <w:pPr>
        <w:ind w:firstLineChars="200" w:firstLine="31680"/>
        <w:rPr>
          <w:rFonts w:ascii="Times New Roman" w:eastAsia="方正仿宋_GBK" w:hAnsi="Times New Roman"/>
          <w:sz w:val="32"/>
          <w:szCs w:val="32"/>
        </w:rPr>
      </w:pPr>
    </w:p>
    <w:p w:rsidR="002F5CE6" w:rsidRDefault="002F5CE6" w:rsidP="00652D5D">
      <w:pPr>
        <w:ind w:firstLineChars="200" w:firstLine="31680"/>
        <w:rPr>
          <w:rFonts w:ascii="Times New Roman" w:eastAsia="方正仿宋_GBK" w:hAnsi="Times New Roman"/>
          <w:sz w:val="32"/>
          <w:szCs w:val="32"/>
        </w:rPr>
      </w:pPr>
    </w:p>
    <w:p w:rsidR="002F5CE6" w:rsidRDefault="002F5CE6" w:rsidP="00652D5D">
      <w:pPr>
        <w:ind w:firstLineChars="200" w:firstLine="31680"/>
        <w:rPr>
          <w:rFonts w:ascii="Times New Roman" w:eastAsia="方正仿宋_GBK" w:hAnsi="Times New Roman"/>
          <w:sz w:val="32"/>
          <w:szCs w:val="32"/>
        </w:rPr>
      </w:pPr>
    </w:p>
    <w:p w:rsidR="002F5CE6" w:rsidRDefault="002F5CE6" w:rsidP="00652D5D">
      <w:pPr>
        <w:ind w:firstLineChars="200" w:firstLine="31680"/>
        <w:rPr>
          <w:rFonts w:ascii="Times New Roman" w:eastAsia="方正仿宋_GBK" w:hAnsi="Times New Roman"/>
          <w:sz w:val="32"/>
          <w:szCs w:val="32"/>
        </w:rPr>
      </w:pPr>
    </w:p>
    <w:p w:rsidR="002F5CE6" w:rsidRDefault="002F5CE6">
      <w:pPr>
        <w:spacing w:line="560" w:lineRule="exact"/>
        <w:jc w:val="center"/>
        <w:rPr>
          <w:rFonts w:ascii="Times New Roman" w:eastAsia="方正黑体_GBK" w:hAnsi="Times New Roman"/>
          <w:sz w:val="32"/>
          <w:szCs w:val="32"/>
        </w:rPr>
      </w:pPr>
      <w:r>
        <w:rPr>
          <w:rFonts w:ascii="Times New Roman" w:eastAsia="方正黑体_GBK" w:hAnsi="Times New Roman" w:hint="eastAsia"/>
          <w:sz w:val="32"/>
          <w:szCs w:val="32"/>
        </w:rPr>
        <w:t>表</w:t>
      </w:r>
      <w:r>
        <w:rPr>
          <w:rFonts w:ascii="Times New Roman" w:eastAsia="方正黑体_GBK" w:hAnsi="Times New Roman"/>
          <w:sz w:val="32"/>
          <w:szCs w:val="32"/>
        </w:rPr>
        <w:t xml:space="preserve">1 </w:t>
      </w:r>
      <w:r>
        <w:rPr>
          <w:rFonts w:ascii="Times New Roman" w:eastAsia="方正黑体_GBK" w:hAnsi="Times New Roman" w:hint="eastAsia"/>
          <w:sz w:val="32"/>
          <w:szCs w:val="32"/>
        </w:rPr>
        <w:t>射阳县土地征收成片开发片区面积表</w:t>
      </w:r>
    </w:p>
    <w:p w:rsidR="002F5CE6" w:rsidRDefault="002F5CE6" w:rsidP="00E6213A">
      <w:pPr>
        <w:spacing w:beforeLines="50"/>
        <w:ind w:right="240"/>
        <w:jc w:val="right"/>
        <w:rPr>
          <w:rFonts w:ascii="Times New Roman" w:hAnsi="Times New Roman"/>
          <w:sz w:val="24"/>
        </w:rPr>
      </w:pPr>
      <w:r>
        <w:rPr>
          <w:rFonts w:ascii="Times New Roman" w:hAnsi="Times New Roman" w:hint="eastAsia"/>
          <w:sz w:val="24"/>
        </w:rPr>
        <w:t>单位：公顷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56"/>
        <w:gridCol w:w="3063"/>
        <w:gridCol w:w="2603"/>
      </w:tblGrid>
      <w:tr w:rsidR="002F5CE6" w:rsidTr="00E6213A">
        <w:trPr>
          <w:trHeight w:val="397"/>
          <w:tblHeader/>
        </w:trPr>
        <w:tc>
          <w:tcPr>
            <w:tcW w:w="1676" w:type="pct"/>
            <w:noWrap/>
            <w:vAlign w:val="center"/>
          </w:tcPr>
          <w:p w:rsidR="002F5CE6" w:rsidRPr="00E6213A" w:rsidRDefault="002F5CE6" w:rsidP="00E6213A">
            <w:pPr>
              <w:jc w:val="center"/>
              <w:rPr>
                <w:rFonts w:ascii="Times New Roman" w:eastAsia="方正黑体_GBK" w:hAnsi="Times New Roman"/>
                <w:sz w:val="24"/>
              </w:rPr>
            </w:pPr>
            <w:r w:rsidRPr="00E6213A">
              <w:rPr>
                <w:rFonts w:ascii="Times New Roman" w:eastAsia="方正黑体_GBK" w:hAnsi="Times New Roman" w:hint="eastAsia"/>
                <w:sz w:val="24"/>
              </w:rPr>
              <w:t>片区编号</w:t>
            </w:r>
          </w:p>
        </w:tc>
        <w:tc>
          <w:tcPr>
            <w:tcW w:w="1797" w:type="pct"/>
            <w:vAlign w:val="center"/>
          </w:tcPr>
          <w:p w:rsidR="002F5CE6" w:rsidRPr="00E6213A" w:rsidRDefault="002F5CE6" w:rsidP="00E6213A">
            <w:pPr>
              <w:jc w:val="center"/>
              <w:rPr>
                <w:rFonts w:ascii="Times New Roman" w:eastAsia="方正黑体_GBK" w:hAnsi="Times New Roman"/>
                <w:sz w:val="24"/>
              </w:rPr>
            </w:pPr>
            <w:r w:rsidRPr="00E6213A">
              <w:rPr>
                <w:rFonts w:ascii="Times New Roman" w:eastAsia="方正黑体_GBK" w:hAnsi="Times New Roman" w:hint="eastAsia"/>
                <w:sz w:val="24"/>
              </w:rPr>
              <w:t>片区名称</w:t>
            </w:r>
          </w:p>
        </w:tc>
        <w:tc>
          <w:tcPr>
            <w:tcW w:w="1527" w:type="pct"/>
            <w:noWrap/>
            <w:vAlign w:val="center"/>
          </w:tcPr>
          <w:p w:rsidR="002F5CE6" w:rsidRPr="00E6213A" w:rsidRDefault="002F5CE6" w:rsidP="00E6213A">
            <w:pPr>
              <w:jc w:val="center"/>
              <w:rPr>
                <w:rFonts w:ascii="Times New Roman" w:eastAsia="方正黑体_GBK" w:hAnsi="Times New Roman"/>
                <w:sz w:val="24"/>
              </w:rPr>
            </w:pPr>
            <w:r w:rsidRPr="00E6213A">
              <w:rPr>
                <w:rFonts w:ascii="Times New Roman" w:eastAsia="方正黑体_GBK" w:hAnsi="Times New Roman" w:hint="eastAsia"/>
                <w:sz w:val="24"/>
              </w:rPr>
              <w:t>土地总面积</w:t>
            </w:r>
          </w:p>
        </w:tc>
      </w:tr>
      <w:tr w:rsidR="002F5CE6" w:rsidTr="00E6213A">
        <w:trPr>
          <w:trHeight w:val="397"/>
        </w:trPr>
        <w:tc>
          <w:tcPr>
            <w:tcW w:w="1676" w:type="pct"/>
            <w:noWrap/>
            <w:vAlign w:val="center"/>
          </w:tcPr>
          <w:p w:rsidR="002F5CE6" w:rsidRPr="00E6213A" w:rsidRDefault="002F5CE6" w:rsidP="00E6213A">
            <w:pPr>
              <w:jc w:val="center"/>
              <w:rPr>
                <w:rFonts w:ascii="方正仿宋_GBK" w:eastAsia="方正仿宋_GBK" w:hAnsi="方正仿宋_GBK" w:cs="方正仿宋_GBK"/>
                <w:sz w:val="24"/>
              </w:rPr>
            </w:pPr>
            <w:r w:rsidRPr="00E6213A">
              <w:rPr>
                <w:rFonts w:ascii="Times New Roman" w:hAnsi="Times New Roman"/>
                <w:color w:val="000000"/>
                <w:sz w:val="24"/>
              </w:rPr>
              <w:t>CP320924-2021-01-01</w:t>
            </w:r>
          </w:p>
        </w:tc>
        <w:tc>
          <w:tcPr>
            <w:tcW w:w="1797" w:type="pct"/>
            <w:vAlign w:val="center"/>
          </w:tcPr>
          <w:p w:rsidR="002F5CE6" w:rsidRPr="00E6213A" w:rsidRDefault="002F5CE6" w:rsidP="00E6213A">
            <w:pPr>
              <w:jc w:val="center"/>
              <w:rPr>
                <w:rFonts w:ascii="Times New Roman" w:eastAsia="方正黑体_GBK" w:hAnsi="Times New Roman"/>
                <w:sz w:val="24"/>
              </w:rPr>
            </w:pPr>
            <w:r w:rsidRPr="00E6213A">
              <w:rPr>
                <w:rFonts w:ascii="微软雅黑" w:eastAsia="微软雅黑" w:hAnsi="微软雅黑" w:cs="微软雅黑" w:hint="eastAsia"/>
                <w:sz w:val="24"/>
              </w:rPr>
              <w:t>第五中学片区</w:t>
            </w:r>
          </w:p>
        </w:tc>
        <w:tc>
          <w:tcPr>
            <w:tcW w:w="1527" w:type="pct"/>
            <w:noWrap/>
            <w:vAlign w:val="center"/>
          </w:tcPr>
          <w:p w:rsidR="002F5CE6" w:rsidRPr="00E6213A" w:rsidRDefault="002F5CE6" w:rsidP="00E6213A">
            <w:pPr>
              <w:jc w:val="center"/>
              <w:rPr>
                <w:rFonts w:ascii="Times New Roman" w:eastAsia="方正黑体_GBK" w:hAnsi="Times New Roman"/>
                <w:sz w:val="24"/>
              </w:rPr>
            </w:pPr>
            <w:r w:rsidRPr="00E6213A">
              <w:rPr>
                <w:rFonts w:ascii="Times New Roman" w:eastAsia="方正黑体_GBK" w:hAnsi="Times New Roman"/>
                <w:sz w:val="24"/>
              </w:rPr>
              <w:t>11.2402</w:t>
            </w:r>
          </w:p>
        </w:tc>
      </w:tr>
      <w:tr w:rsidR="002F5CE6" w:rsidTr="00E6213A">
        <w:trPr>
          <w:trHeight w:val="397"/>
        </w:trPr>
        <w:tc>
          <w:tcPr>
            <w:tcW w:w="1676" w:type="pct"/>
            <w:noWrap/>
            <w:vAlign w:val="center"/>
          </w:tcPr>
          <w:p w:rsidR="002F5CE6" w:rsidRPr="00E6213A" w:rsidRDefault="002F5CE6" w:rsidP="00E6213A">
            <w:pPr>
              <w:jc w:val="center"/>
              <w:rPr>
                <w:rFonts w:ascii="方正仿宋_GBK" w:eastAsia="方正仿宋_GBK" w:hAnsi="方正仿宋_GBK" w:cs="方正仿宋_GBK"/>
                <w:sz w:val="24"/>
              </w:rPr>
            </w:pPr>
            <w:r w:rsidRPr="00E6213A">
              <w:rPr>
                <w:rFonts w:ascii="Times New Roman" w:hAnsi="Times New Roman"/>
                <w:color w:val="000000"/>
                <w:sz w:val="24"/>
              </w:rPr>
              <w:t>CP320924-2021-01-02</w:t>
            </w:r>
          </w:p>
        </w:tc>
        <w:tc>
          <w:tcPr>
            <w:tcW w:w="1797" w:type="pct"/>
            <w:vAlign w:val="center"/>
          </w:tcPr>
          <w:p w:rsidR="002F5CE6" w:rsidRPr="00E6213A" w:rsidRDefault="002F5CE6" w:rsidP="00E6213A">
            <w:pPr>
              <w:jc w:val="center"/>
              <w:rPr>
                <w:rFonts w:ascii="Times New Roman" w:eastAsia="方正黑体_GBK" w:hAnsi="Times New Roman"/>
                <w:sz w:val="24"/>
              </w:rPr>
            </w:pPr>
            <w:r w:rsidRPr="00E6213A">
              <w:rPr>
                <w:rFonts w:ascii="微软雅黑" w:eastAsia="微软雅黑" w:hAnsi="微软雅黑" w:cs="微软雅黑" w:hint="eastAsia"/>
                <w:sz w:val="24"/>
              </w:rPr>
              <w:t>实验中学西北侧片区</w:t>
            </w:r>
          </w:p>
        </w:tc>
        <w:tc>
          <w:tcPr>
            <w:tcW w:w="1527" w:type="pct"/>
            <w:noWrap/>
            <w:vAlign w:val="center"/>
          </w:tcPr>
          <w:p w:rsidR="002F5CE6" w:rsidRPr="00E6213A" w:rsidRDefault="002F5CE6" w:rsidP="00E6213A">
            <w:pPr>
              <w:jc w:val="center"/>
              <w:rPr>
                <w:rFonts w:ascii="Times New Roman" w:eastAsia="方正黑体_GBK" w:hAnsi="Times New Roman"/>
                <w:sz w:val="24"/>
              </w:rPr>
            </w:pPr>
            <w:r w:rsidRPr="00E6213A">
              <w:rPr>
                <w:rFonts w:ascii="Times New Roman" w:eastAsia="方正黑体_GBK" w:hAnsi="Times New Roman"/>
                <w:sz w:val="24"/>
              </w:rPr>
              <w:t>2.0981</w:t>
            </w:r>
          </w:p>
        </w:tc>
      </w:tr>
      <w:tr w:rsidR="002F5CE6" w:rsidTr="00E6213A">
        <w:trPr>
          <w:trHeight w:val="397"/>
        </w:trPr>
        <w:tc>
          <w:tcPr>
            <w:tcW w:w="1676" w:type="pct"/>
            <w:noWrap/>
            <w:vAlign w:val="center"/>
          </w:tcPr>
          <w:p w:rsidR="002F5CE6" w:rsidRPr="00E6213A" w:rsidRDefault="002F5CE6" w:rsidP="00E6213A">
            <w:pPr>
              <w:jc w:val="center"/>
              <w:rPr>
                <w:rFonts w:ascii="方正仿宋_GBK" w:eastAsia="方正仿宋_GBK" w:hAnsi="方正仿宋_GBK" w:cs="方正仿宋_GBK"/>
                <w:sz w:val="24"/>
              </w:rPr>
            </w:pPr>
            <w:r w:rsidRPr="00E6213A">
              <w:rPr>
                <w:rFonts w:ascii="Times New Roman" w:hAnsi="Times New Roman"/>
                <w:color w:val="000000"/>
                <w:sz w:val="24"/>
              </w:rPr>
              <w:t>CP320924-2021-01-03</w:t>
            </w:r>
          </w:p>
        </w:tc>
        <w:tc>
          <w:tcPr>
            <w:tcW w:w="1797" w:type="pct"/>
            <w:vAlign w:val="center"/>
          </w:tcPr>
          <w:p w:rsidR="002F5CE6" w:rsidRPr="00E6213A" w:rsidRDefault="002F5CE6" w:rsidP="00E6213A">
            <w:pPr>
              <w:jc w:val="center"/>
              <w:rPr>
                <w:rFonts w:ascii="Times New Roman" w:eastAsia="方正黑体_GBK" w:hAnsi="Times New Roman"/>
                <w:sz w:val="24"/>
              </w:rPr>
            </w:pPr>
            <w:r w:rsidRPr="00E6213A">
              <w:rPr>
                <w:rFonts w:ascii="微软雅黑" w:eastAsia="微软雅黑" w:hAnsi="微软雅黑" w:cs="微软雅黑" w:hint="eastAsia"/>
                <w:sz w:val="24"/>
              </w:rPr>
              <w:t>通达大厦片区</w:t>
            </w:r>
          </w:p>
        </w:tc>
        <w:tc>
          <w:tcPr>
            <w:tcW w:w="1527" w:type="pct"/>
            <w:noWrap/>
            <w:vAlign w:val="center"/>
          </w:tcPr>
          <w:p w:rsidR="002F5CE6" w:rsidRPr="00E6213A" w:rsidRDefault="002F5CE6" w:rsidP="00E6213A">
            <w:pPr>
              <w:jc w:val="center"/>
              <w:rPr>
                <w:rFonts w:ascii="Times New Roman" w:eastAsia="方正黑体_GBK" w:hAnsi="Times New Roman"/>
                <w:sz w:val="24"/>
              </w:rPr>
            </w:pPr>
            <w:r w:rsidRPr="00E6213A">
              <w:rPr>
                <w:rFonts w:ascii="Times New Roman" w:eastAsia="方正黑体_GBK" w:hAnsi="Times New Roman"/>
                <w:sz w:val="24"/>
              </w:rPr>
              <w:t>34.2215</w:t>
            </w:r>
          </w:p>
        </w:tc>
      </w:tr>
      <w:tr w:rsidR="002F5CE6" w:rsidTr="00E6213A">
        <w:trPr>
          <w:trHeight w:val="397"/>
        </w:trPr>
        <w:tc>
          <w:tcPr>
            <w:tcW w:w="1676" w:type="pct"/>
            <w:noWrap/>
            <w:vAlign w:val="center"/>
          </w:tcPr>
          <w:p w:rsidR="002F5CE6" w:rsidRPr="00E6213A" w:rsidRDefault="002F5CE6" w:rsidP="00E6213A">
            <w:pPr>
              <w:jc w:val="center"/>
              <w:rPr>
                <w:rFonts w:ascii="方正仿宋_GBK" w:eastAsia="方正仿宋_GBK" w:hAnsi="方正仿宋_GBK" w:cs="方正仿宋_GBK"/>
                <w:sz w:val="24"/>
              </w:rPr>
            </w:pPr>
            <w:r w:rsidRPr="00E6213A">
              <w:rPr>
                <w:rFonts w:ascii="Times New Roman" w:hAnsi="Times New Roman"/>
                <w:color w:val="000000"/>
                <w:sz w:val="24"/>
              </w:rPr>
              <w:t>CP320924-2021-01-04</w:t>
            </w:r>
          </w:p>
        </w:tc>
        <w:tc>
          <w:tcPr>
            <w:tcW w:w="1797" w:type="pct"/>
            <w:vAlign w:val="center"/>
          </w:tcPr>
          <w:p w:rsidR="002F5CE6" w:rsidRPr="00E6213A" w:rsidRDefault="002F5CE6" w:rsidP="00E6213A">
            <w:pPr>
              <w:jc w:val="center"/>
              <w:rPr>
                <w:rFonts w:ascii="Times New Roman" w:eastAsia="方正黑体_GBK" w:hAnsi="Times New Roman"/>
                <w:sz w:val="24"/>
              </w:rPr>
            </w:pPr>
            <w:r w:rsidRPr="00E6213A">
              <w:rPr>
                <w:rFonts w:ascii="微软雅黑" w:eastAsia="微软雅黑" w:hAnsi="微软雅黑" w:cs="微软雅黑" w:hint="eastAsia"/>
                <w:sz w:val="24"/>
              </w:rPr>
              <w:t>邮政速递局片区</w:t>
            </w:r>
          </w:p>
        </w:tc>
        <w:tc>
          <w:tcPr>
            <w:tcW w:w="1527" w:type="pct"/>
            <w:noWrap/>
            <w:vAlign w:val="center"/>
          </w:tcPr>
          <w:p w:rsidR="002F5CE6" w:rsidRPr="00E6213A" w:rsidRDefault="002F5CE6" w:rsidP="00E6213A">
            <w:pPr>
              <w:jc w:val="center"/>
              <w:rPr>
                <w:rFonts w:ascii="Times New Roman" w:eastAsia="方正黑体_GBK" w:hAnsi="Times New Roman"/>
                <w:sz w:val="24"/>
              </w:rPr>
            </w:pPr>
            <w:r w:rsidRPr="00E6213A">
              <w:rPr>
                <w:rFonts w:ascii="Times New Roman" w:eastAsia="方正黑体_GBK" w:hAnsi="Times New Roman"/>
                <w:sz w:val="24"/>
              </w:rPr>
              <w:t>1.7076</w:t>
            </w:r>
          </w:p>
        </w:tc>
      </w:tr>
      <w:tr w:rsidR="002F5CE6" w:rsidTr="00E6213A">
        <w:trPr>
          <w:trHeight w:val="397"/>
        </w:trPr>
        <w:tc>
          <w:tcPr>
            <w:tcW w:w="1676" w:type="pct"/>
            <w:noWrap/>
            <w:vAlign w:val="center"/>
          </w:tcPr>
          <w:p w:rsidR="002F5CE6" w:rsidRPr="00E6213A" w:rsidRDefault="002F5CE6" w:rsidP="00E6213A">
            <w:pPr>
              <w:jc w:val="center"/>
              <w:rPr>
                <w:rFonts w:ascii="方正仿宋_GBK" w:eastAsia="方正仿宋_GBK" w:hAnsi="方正仿宋_GBK" w:cs="方正仿宋_GBK"/>
                <w:sz w:val="24"/>
              </w:rPr>
            </w:pPr>
            <w:r w:rsidRPr="00E6213A">
              <w:rPr>
                <w:rFonts w:ascii="Times New Roman" w:hAnsi="Times New Roman"/>
                <w:color w:val="000000"/>
                <w:sz w:val="24"/>
              </w:rPr>
              <w:t>CP320924-2021-01-05</w:t>
            </w:r>
          </w:p>
        </w:tc>
        <w:tc>
          <w:tcPr>
            <w:tcW w:w="1797" w:type="pct"/>
            <w:vAlign w:val="center"/>
          </w:tcPr>
          <w:p w:rsidR="002F5CE6" w:rsidRPr="00E6213A" w:rsidRDefault="002F5CE6" w:rsidP="00E6213A">
            <w:pPr>
              <w:jc w:val="center"/>
              <w:rPr>
                <w:rFonts w:ascii="Times New Roman" w:eastAsia="方正黑体_GBK" w:hAnsi="Times New Roman"/>
                <w:sz w:val="24"/>
              </w:rPr>
            </w:pPr>
            <w:r w:rsidRPr="00E6213A">
              <w:rPr>
                <w:rFonts w:ascii="微软雅黑" w:eastAsia="微软雅黑" w:hAnsi="微软雅黑" w:cs="微软雅黑" w:hint="eastAsia"/>
                <w:sz w:val="24"/>
              </w:rPr>
              <w:t>第六中学北侧片区</w:t>
            </w:r>
          </w:p>
        </w:tc>
        <w:tc>
          <w:tcPr>
            <w:tcW w:w="1527" w:type="pct"/>
            <w:noWrap/>
            <w:vAlign w:val="center"/>
          </w:tcPr>
          <w:p w:rsidR="002F5CE6" w:rsidRPr="00E6213A" w:rsidRDefault="002F5CE6" w:rsidP="00E6213A">
            <w:pPr>
              <w:jc w:val="center"/>
              <w:rPr>
                <w:rFonts w:ascii="Times New Roman" w:eastAsia="方正黑体_GBK" w:hAnsi="Times New Roman"/>
                <w:sz w:val="24"/>
              </w:rPr>
            </w:pPr>
            <w:r w:rsidRPr="00E6213A">
              <w:rPr>
                <w:rFonts w:ascii="Times New Roman" w:eastAsia="方正黑体_GBK" w:hAnsi="Times New Roman"/>
                <w:sz w:val="24"/>
              </w:rPr>
              <w:t>13.1658</w:t>
            </w:r>
          </w:p>
        </w:tc>
      </w:tr>
      <w:tr w:rsidR="002F5CE6" w:rsidTr="00E6213A">
        <w:trPr>
          <w:trHeight w:val="397"/>
        </w:trPr>
        <w:tc>
          <w:tcPr>
            <w:tcW w:w="1676" w:type="pct"/>
            <w:noWrap/>
            <w:vAlign w:val="center"/>
          </w:tcPr>
          <w:p w:rsidR="002F5CE6" w:rsidRPr="00E6213A" w:rsidRDefault="002F5CE6" w:rsidP="00E6213A">
            <w:pPr>
              <w:jc w:val="center"/>
              <w:rPr>
                <w:rFonts w:ascii="方正仿宋_GBK" w:eastAsia="方正仿宋_GBK" w:hAnsi="方正仿宋_GBK" w:cs="方正仿宋_GBK"/>
                <w:sz w:val="24"/>
              </w:rPr>
            </w:pPr>
            <w:r w:rsidRPr="00E6213A">
              <w:rPr>
                <w:rFonts w:ascii="Times New Roman" w:hAnsi="Times New Roman"/>
                <w:color w:val="000000"/>
                <w:sz w:val="24"/>
              </w:rPr>
              <w:t>CP320924-2021-01-06</w:t>
            </w:r>
          </w:p>
        </w:tc>
        <w:tc>
          <w:tcPr>
            <w:tcW w:w="1797" w:type="pct"/>
            <w:vAlign w:val="center"/>
          </w:tcPr>
          <w:p w:rsidR="002F5CE6" w:rsidRPr="00E6213A" w:rsidRDefault="002F5CE6" w:rsidP="00E6213A">
            <w:pPr>
              <w:jc w:val="center"/>
              <w:rPr>
                <w:rFonts w:ascii="Times New Roman" w:eastAsia="方正黑体_GBK" w:hAnsi="Times New Roman"/>
                <w:sz w:val="24"/>
              </w:rPr>
            </w:pPr>
            <w:r w:rsidRPr="00E6213A">
              <w:rPr>
                <w:rFonts w:ascii="微软雅黑" w:eastAsia="微软雅黑" w:hAnsi="微软雅黑" w:cs="微软雅黑" w:hint="eastAsia"/>
                <w:sz w:val="24"/>
              </w:rPr>
              <w:t>第二中学片区</w:t>
            </w:r>
          </w:p>
        </w:tc>
        <w:tc>
          <w:tcPr>
            <w:tcW w:w="1527" w:type="pct"/>
            <w:noWrap/>
            <w:vAlign w:val="center"/>
          </w:tcPr>
          <w:p w:rsidR="002F5CE6" w:rsidRPr="00E6213A" w:rsidRDefault="002F5CE6" w:rsidP="00E6213A">
            <w:pPr>
              <w:jc w:val="center"/>
              <w:rPr>
                <w:rFonts w:ascii="Times New Roman" w:eastAsia="方正黑体_GBK" w:hAnsi="Times New Roman"/>
                <w:sz w:val="24"/>
              </w:rPr>
            </w:pPr>
            <w:r w:rsidRPr="00E6213A">
              <w:rPr>
                <w:rFonts w:ascii="Times New Roman" w:eastAsia="方正黑体_GBK" w:hAnsi="Times New Roman"/>
                <w:sz w:val="24"/>
              </w:rPr>
              <w:t>22.0791</w:t>
            </w:r>
          </w:p>
        </w:tc>
      </w:tr>
      <w:tr w:rsidR="002F5CE6" w:rsidTr="00E6213A">
        <w:trPr>
          <w:trHeight w:val="397"/>
        </w:trPr>
        <w:tc>
          <w:tcPr>
            <w:tcW w:w="1676" w:type="pct"/>
            <w:noWrap/>
            <w:vAlign w:val="center"/>
          </w:tcPr>
          <w:p w:rsidR="002F5CE6" w:rsidRPr="00E6213A" w:rsidRDefault="002F5CE6" w:rsidP="00E6213A">
            <w:pPr>
              <w:jc w:val="center"/>
              <w:rPr>
                <w:rFonts w:ascii="方正仿宋_GBK" w:eastAsia="方正仿宋_GBK" w:hAnsi="方正仿宋_GBK" w:cs="方正仿宋_GBK"/>
                <w:sz w:val="24"/>
              </w:rPr>
            </w:pPr>
            <w:r w:rsidRPr="00E6213A">
              <w:rPr>
                <w:rFonts w:ascii="Times New Roman" w:hAnsi="Times New Roman"/>
                <w:color w:val="000000"/>
                <w:sz w:val="24"/>
              </w:rPr>
              <w:t>CP320924-2021-01-07</w:t>
            </w:r>
          </w:p>
        </w:tc>
        <w:tc>
          <w:tcPr>
            <w:tcW w:w="1797" w:type="pct"/>
            <w:vAlign w:val="center"/>
          </w:tcPr>
          <w:p w:rsidR="002F5CE6" w:rsidRPr="00E6213A" w:rsidRDefault="002F5CE6" w:rsidP="00E6213A">
            <w:pPr>
              <w:jc w:val="center"/>
              <w:rPr>
                <w:rFonts w:ascii="Times New Roman" w:eastAsia="方正黑体_GBK" w:hAnsi="Times New Roman"/>
                <w:sz w:val="24"/>
              </w:rPr>
            </w:pPr>
            <w:r w:rsidRPr="00E6213A">
              <w:rPr>
                <w:rFonts w:ascii="微软雅黑" w:eastAsia="微软雅黑" w:hAnsi="微软雅黑" w:cs="微软雅黑" w:hint="eastAsia"/>
                <w:sz w:val="24"/>
              </w:rPr>
              <w:t>第三中学西侧片区</w:t>
            </w:r>
          </w:p>
        </w:tc>
        <w:tc>
          <w:tcPr>
            <w:tcW w:w="1527" w:type="pct"/>
            <w:noWrap/>
            <w:vAlign w:val="center"/>
          </w:tcPr>
          <w:p w:rsidR="002F5CE6" w:rsidRPr="00E6213A" w:rsidRDefault="002F5CE6" w:rsidP="00E6213A">
            <w:pPr>
              <w:jc w:val="center"/>
              <w:rPr>
                <w:rFonts w:ascii="Times New Roman" w:eastAsia="方正黑体_GBK" w:hAnsi="Times New Roman"/>
                <w:sz w:val="24"/>
              </w:rPr>
            </w:pPr>
            <w:r w:rsidRPr="00E6213A">
              <w:rPr>
                <w:rFonts w:ascii="Times New Roman" w:eastAsia="方正黑体_GBK" w:hAnsi="Times New Roman"/>
                <w:sz w:val="24"/>
              </w:rPr>
              <w:t>19.5683</w:t>
            </w:r>
          </w:p>
        </w:tc>
      </w:tr>
      <w:tr w:rsidR="002F5CE6" w:rsidTr="00E6213A">
        <w:trPr>
          <w:trHeight w:val="397"/>
        </w:trPr>
        <w:tc>
          <w:tcPr>
            <w:tcW w:w="1676" w:type="pct"/>
            <w:noWrap/>
            <w:vAlign w:val="center"/>
          </w:tcPr>
          <w:p w:rsidR="002F5CE6" w:rsidRPr="00E6213A" w:rsidRDefault="002F5CE6" w:rsidP="00E6213A">
            <w:pPr>
              <w:jc w:val="center"/>
              <w:rPr>
                <w:rFonts w:ascii="方正仿宋_GBK" w:eastAsia="方正仿宋_GBK" w:hAnsi="方正仿宋_GBK" w:cs="方正仿宋_GBK"/>
                <w:sz w:val="24"/>
              </w:rPr>
            </w:pPr>
            <w:r w:rsidRPr="00E6213A">
              <w:rPr>
                <w:rFonts w:ascii="Times New Roman" w:hAnsi="Times New Roman"/>
                <w:color w:val="000000"/>
                <w:sz w:val="24"/>
              </w:rPr>
              <w:t>CP320924-2021-01-08</w:t>
            </w:r>
          </w:p>
        </w:tc>
        <w:tc>
          <w:tcPr>
            <w:tcW w:w="1797" w:type="pct"/>
            <w:vAlign w:val="center"/>
          </w:tcPr>
          <w:p w:rsidR="002F5CE6" w:rsidRPr="00E6213A" w:rsidRDefault="002F5CE6" w:rsidP="00E6213A">
            <w:pPr>
              <w:jc w:val="center"/>
              <w:rPr>
                <w:rFonts w:ascii="Times New Roman" w:eastAsia="方正黑体_GBK" w:hAnsi="Times New Roman"/>
                <w:sz w:val="24"/>
              </w:rPr>
            </w:pPr>
            <w:r w:rsidRPr="00E6213A">
              <w:rPr>
                <w:rFonts w:ascii="微软雅黑" w:eastAsia="微软雅黑" w:hAnsi="微软雅黑" w:cs="微软雅黑" w:hint="eastAsia"/>
                <w:sz w:val="24"/>
              </w:rPr>
              <w:t>千鹤湖公园西侧片区</w:t>
            </w:r>
          </w:p>
        </w:tc>
        <w:tc>
          <w:tcPr>
            <w:tcW w:w="1527" w:type="pct"/>
            <w:noWrap/>
            <w:vAlign w:val="center"/>
          </w:tcPr>
          <w:p w:rsidR="002F5CE6" w:rsidRPr="00E6213A" w:rsidRDefault="002F5CE6" w:rsidP="00E6213A">
            <w:pPr>
              <w:jc w:val="center"/>
              <w:rPr>
                <w:rFonts w:ascii="Times New Roman" w:eastAsia="方正黑体_GBK" w:hAnsi="Times New Roman"/>
                <w:sz w:val="24"/>
              </w:rPr>
            </w:pPr>
            <w:r w:rsidRPr="00E6213A">
              <w:rPr>
                <w:rFonts w:ascii="Times New Roman" w:eastAsia="方正黑体_GBK" w:hAnsi="Times New Roman"/>
                <w:sz w:val="24"/>
              </w:rPr>
              <w:t>28.3529</w:t>
            </w:r>
          </w:p>
        </w:tc>
      </w:tr>
      <w:tr w:rsidR="002F5CE6" w:rsidTr="00E6213A">
        <w:trPr>
          <w:trHeight w:val="397"/>
        </w:trPr>
        <w:tc>
          <w:tcPr>
            <w:tcW w:w="1676" w:type="pct"/>
            <w:noWrap/>
            <w:vAlign w:val="center"/>
          </w:tcPr>
          <w:p w:rsidR="002F5CE6" w:rsidRPr="00E6213A" w:rsidRDefault="002F5CE6" w:rsidP="00E6213A">
            <w:pPr>
              <w:jc w:val="center"/>
              <w:rPr>
                <w:rFonts w:ascii="方正仿宋_GBK" w:eastAsia="方正仿宋_GBK" w:hAnsi="方正仿宋_GBK" w:cs="方正仿宋_GBK"/>
                <w:sz w:val="24"/>
              </w:rPr>
            </w:pPr>
            <w:r w:rsidRPr="00E6213A">
              <w:rPr>
                <w:rFonts w:ascii="Times New Roman" w:hAnsi="Times New Roman"/>
                <w:color w:val="000000"/>
                <w:sz w:val="24"/>
              </w:rPr>
              <w:t>CP320924-2021-01-09</w:t>
            </w:r>
          </w:p>
        </w:tc>
        <w:tc>
          <w:tcPr>
            <w:tcW w:w="1797" w:type="pct"/>
            <w:vAlign w:val="center"/>
          </w:tcPr>
          <w:p w:rsidR="002F5CE6" w:rsidRPr="00E6213A" w:rsidRDefault="002F5CE6" w:rsidP="00E6213A">
            <w:pPr>
              <w:jc w:val="center"/>
              <w:rPr>
                <w:rFonts w:ascii="Times New Roman" w:eastAsia="方正黑体_GBK" w:hAnsi="Times New Roman"/>
                <w:sz w:val="24"/>
              </w:rPr>
            </w:pPr>
            <w:r w:rsidRPr="00E6213A">
              <w:rPr>
                <w:rFonts w:ascii="微软雅黑" w:eastAsia="微软雅黑" w:hAnsi="微软雅黑" w:cs="微软雅黑" w:hint="eastAsia"/>
                <w:sz w:val="24"/>
              </w:rPr>
              <w:t>绿洲麒麟府南侧片区</w:t>
            </w:r>
          </w:p>
        </w:tc>
        <w:tc>
          <w:tcPr>
            <w:tcW w:w="1527" w:type="pct"/>
            <w:noWrap/>
            <w:vAlign w:val="center"/>
          </w:tcPr>
          <w:p w:rsidR="002F5CE6" w:rsidRPr="00E6213A" w:rsidRDefault="002F5CE6" w:rsidP="00E6213A">
            <w:pPr>
              <w:jc w:val="center"/>
              <w:rPr>
                <w:rFonts w:ascii="Times New Roman" w:eastAsia="方正黑体_GBK" w:hAnsi="Times New Roman"/>
                <w:sz w:val="24"/>
              </w:rPr>
            </w:pPr>
            <w:r w:rsidRPr="00E6213A">
              <w:rPr>
                <w:rFonts w:ascii="Times New Roman" w:eastAsia="方正黑体_GBK" w:hAnsi="Times New Roman"/>
                <w:sz w:val="24"/>
              </w:rPr>
              <w:t>27.8452</w:t>
            </w:r>
          </w:p>
        </w:tc>
      </w:tr>
      <w:tr w:rsidR="002F5CE6" w:rsidTr="00E6213A">
        <w:trPr>
          <w:trHeight w:val="397"/>
        </w:trPr>
        <w:tc>
          <w:tcPr>
            <w:tcW w:w="1676" w:type="pct"/>
            <w:noWrap/>
            <w:vAlign w:val="center"/>
          </w:tcPr>
          <w:p w:rsidR="002F5CE6" w:rsidRPr="00E6213A" w:rsidRDefault="002F5CE6" w:rsidP="00E6213A">
            <w:pPr>
              <w:jc w:val="center"/>
              <w:rPr>
                <w:rFonts w:ascii="方正仿宋_GBK" w:eastAsia="方正仿宋_GBK" w:hAnsi="方正仿宋_GBK" w:cs="方正仿宋_GBK"/>
                <w:sz w:val="24"/>
              </w:rPr>
            </w:pPr>
            <w:r w:rsidRPr="00E6213A">
              <w:rPr>
                <w:rFonts w:ascii="Times New Roman" w:hAnsi="Times New Roman"/>
                <w:color w:val="000000"/>
                <w:sz w:val="24"/>
              </w:rPr>
              <w:t>CP320924-2021-01-10</w:t>
            </w:r>
          </w:p>
        </w:tc>
        <w:tc>
          <w:tcPr>
            <w:tcW w:w="1797" w:type="pct"/>
            <w:vAlign w:val="center"/>
          </w:tcPr>
          <w:p w:rsidR="002F5CE6" w:rsidRPr="00E6213A" w:rsidRDefault="002F5CE6" w:rsidP="00E6213A">
            <w:pPr>
              <w:jc w:val="center"/>
              <w:rPr>
                <w:rFonts w:ascii="Times New Roman" w:eastAsia="方正黑体_GBK" w:hAnsi="Times New Roman"/>
                <w:sz w:val="24"/>
              </w:rPr>
            </w:pPr>
            <w:r w:rsidRPr="00E6213A">
              <w:rPr>
                <w:rFonts w:ascii="微软雅黑" w:eastAsia="微软雅黑" w:hAnsi="微软雅黑" w:cs="微软雅黑" w:hint="eastAsia"/>
                <w:sz w:val="24"/>
              </w:rPr>
              <w:t>合顺公寓西侧片区</w:t>
            </w:r>
          </w:p>
        </w:tc>
        <w:tc>
          <w:tcPr>
            <w:tcW w:w="1527" w:type="pct"/>
            <w:noWrap/>
            <w:vAlign w:val="center"/>
          </w:tcPr>
          <w:p w:rsidR="002F5CE6" w:rsidRPr="00E6213A" w:rsidRDefault="002F5CE6" w:rsidP="00E6213A">
            <w:pPr>
              <w:jc w:val="center"/>
              <w:rPr>
                <w:rFonts w:ascii="Times New Roman" w:eastAsia="方正黑体_GBK" w:hAnsi="Times New Roman"/>
                <w:sz w:val="24"/>
              </w:rPr>
            </w:pPr>
            <w:r w:rsidRPr="00E6213A">
              <w:rPr>
                <w:rFonts w:ascii="Times New Roman" w:eastAsia="方正黑体_GBK" w:hAnsi="Times New Roman"/>
                <w:sz w:val="24"/>
              </w:rPr>
              <w:t>31.6076</w:t>
            </w:r>
          </w:p>
        </w:tc>
      </w:tr>
      <w:tr w:rsidR="002F5CE6" w:rsidTr="00E6213A">
        <w:trPr>
          <w:trHeight w:val="397"/>
        </w:trPr>
        <w:tc>
          <w:tcPr>
            <w:tcW w:w="1676" w:type="pct"/>
            <w:noWrap/>
            <w:vAlign w:val="center"/>
          </w:tcPr>
          <w:p w:rsidR="002F5CE6" w:rsidRPr="00E6213A" w:rsidRDefault="002F5CE6" w:rsidP="00E6213A">
            <w:pPr>
              <w:jc w:val="center"/>
              <w:rPr>
                <w:rFonts w:ascii="方正仿宋_GBK" w:eastAsia="方正仿宋_GBK" w:hAnsi="方正仿宋_GBK" w:cs="方正仿宋_GBK"/>
                <w:sz w:val="24"/>
              </w:rPr>
            </w:pPr>
            <w:r w:rsidRPr="00E6213A">
              <w:rPr>
                <w:rFonts w:ascii="Times New Roman" w:hAnsi="Times New Roman"/>
                <w:color w:val="000000"/>
                <w:sz w:val="24"/>
              </w:rPr>
              <w:t>CP320924-2021-01-11</w:t>
            </w:r>
          </w:p>
        </w:tc>
        <w:tc>
          <w:tcPr>
            <w:tcW w:w="1797" w:type="pct"/>
            <w:vAlign w:val="center"/>
          </w:tcPr>
          <w:p w:rsidR="002F5CE6" w:rsidRPr="00E6213A" w:rsidRDefault="002F5CE6" w:rsidP="00E6213A">
            <w:pPr>
              <w:jc w:val="center"/>
              <w:rPr>
                <w:rFonts w:ascii="Times New Roman" w:eastAsia="方正黑体_GBK" w:hAnsi="Times New Roman"/>
                <w:sz w:val="24"/>
              </w:rPr>
            </w:pPr>
            <w:r w:rsidRPr="00E6213A">
              <w:rPr>
                <w:rFonts w:ascii="微软雅黑" w:eastAsia="微软雅黑" w:hAnsi="微软雅黑" w:cs="微软雅黑" w:hint="eastAsia"/>
                <w:sz w:val="24"/>
              </w:rPr>
              <w:t>射阳汽车客运站片区</w:t>
            </w:r>
          </w:p>
        </w:tc>
        <w:tc>
          <w:tcPr>
            <w:tcW w:w="1527" w:type="pct"/>
            <w:noWrap/>
            <w:vAlign w:val="center"/>
          </w:tcPr>
          <w:p w:rsidR="002F5CE6" w:rsidRPr="00E6213A" w:rsidRDefault="002F5CE6" w:rsidP="00E6213A">
            <w:pPr>
              <w:jc w:val="center"/>
              <w:rPr>
                <w:rFonts w:ascii="Times New Roman" w:eastAsia="方正黑体_GBK" w:hAnsi="Times New Roman"/>
                <w:sz w:val="24"/>
              </w:rPr>
            </w:pPr>
            <w:r w:rsidRPr="00E6213A">
              <w:rPr>
                <w:rFonts w:ascii="Times New Roman" w:eastAsia="方正黑体_GBK" w:hAnsi="Times New Roman"/>
                <w:sz w:val="24"/>
              </w:rPr>
              <w:t>28.4135</w:t>
            </w:r>
          </w:p>
        </w:tc>
      </w:tr>
      <w:tr w:rsidR="002F5CE6" w:rsidTr="00E6213A">
        <w:trPr>
          <w:trHeight w:val="397"/>
        </w:trPr>
        <w:tc>
          <w:tcPr>
            <w:tcW w:w="1676" w:type="pct"/>
            <w:noWrap/>
            <w:vAlign w:val="center"/>
          </w:tcPr>
          <w:p w:rsidR="002F5CE6" w:rsidRPr="00E6213A" w:rsidRDefault="002F5CE6" w:rsidP="00E6213A">
            <w:pPr>
              <w:jc w:val="center"/>
              <w:rPr>
                <w:rFonts w:ascii="方正仿宋_GBK" w:eastAsia="方正仿宋_GBK" w:hAnsi="方正仿宋_GBK" w:cs="方正仿宋_GBK"/>
                <w:sz w:val="24"/>
              </w:rPr>
            </w:pPr>
            <w:r w:rsidRPr="00E6213A">
              <w:rPr>
                <w:rFonts w:ascii="Times New Roman" w:hAnsi="Times New Roman"/>
                <w:color w:val="000000"/>
                <w:sz w:val="24"/>
              </w:rPr>
              <w:t>CP320924-2021-01-12</w:t>
            </w:r>
          </w:p>
        </w:tc>
        <w:tc>
          <w:tcPr>
            <w:tcW w:w="1797" w:type="pct"/>
            <w:vAlign w:val="center"/>
          </w:tcPr>
          <w:p w:rsidR="002F5CE6" w:rsidRPr="00E6213A" w:rsidRDefault="002F5CE6" w:rsidP="00E6213A">
            <w:pPr>
              <w:jc w:val="center"/>
              <w:rPr>
                <w:rFonts w:ascii="Times New Roman" w:eastAsia="方正黑体_GBK" w:hAnsi="Times New Roman"/>
                <w:sz w:val="24"/>
              </w:rPr>
            </w:pPr>
            <w:r w:rsidRPr="00E6213A">
              <w:rPr>
                <w:rFonts w:ascii="微软雅黑" w:eastAsia="微软雅黑" w:hAnsi="微软雅黑" w:cs="微软雅黑" w:hint="eastAsia"/>
                <w:sz w:val="24"/>
              </w:rPr>
              <w:t>江苏三维交通集团片区</w:t>
            </w:r>
          </w:p>
        </w:tc>
        <w:tc>
          <w:tcPr>
            <w:tcW w:w="1527" w:type="pct"/>
            <w:noWrap/>
            <w:vAlign w:val="center"/>
          </w:tcPr>
          <w:p w:rsidR="002F5CE6" w:rsidRPr="00E6213A" w:rsidRDefault="002F5CE6" w:rsidP="00E6213A">
            <w:pPr>
              <w:jc w:val="center"/>
              <w:rPr>
                <w:rFonts w:ascii="Times New Roman" w:eastAsia="方正黑体_GBK" w:hAnsi="Times New Roman"/>
                <w:sz w:val="24"/>
              </w:rPr>
            </w:pPr>
            <w:r w:rsidRPr="00E6213A">
              <w:rPr>
                <w:rFonts w:ascii="Times New Roman" w:eastAsia="方正黑体_GBK" w:hAnsi="Times New Roman"/>
                <w:sz w:val="24"/>
              </w:rPr>
              <w:t>23.3342</w:t>
            </w:r>
          </w:p>
        </w:tc>
      </w:tr>
      <w:tr w:rsidR="002F5CE6" w:rsidTr="00E6213A">
        <w:trPr>
          <w:trHeight w:val="397"/>
        </w:trPr>
        <w:tc>
          <w:tcPr>
            <w:tcW w:w="1676" w:type="pct"/>
            <w:noWrap/>
            <w:vAlign w:val="center"/>
          </w:tcPr>
          <w:p w:rsidR="002F5CE6" w:rsidRPr="00E6213A" w:rsidRDefault="002F5CE6" w:rsidP="00E6213A">
            <w:pPr>
              <w:jc w:val="center"/>
              <w:rPr>
                <w:rFonts w:ascii="方正仿宋_GBK" w:eastAsia="方正仿宋_GBK" w:hAnsi="方正仿宋_GBK" w:cs="方正仿宋_GBK"/>
                <w:sz w:val="24"/>
              </w:rPr>
            </w:pPr>
            <w:r w:rsidRPr="00E6213A">
              <w:rPr>
                <w:rFonts w:ascii="Times New Roman" w:hAnsi="Times New Roman"/>
                <w:color w:val="000000"/>
                <w:sz w:val="24"/>
              </w:rPr>
              <w:t>CP320924-2021-01-13</w:t>
            </w:r>
          </w:p>
        </w:tc>
        <w:tc>
          <w:tcPr>
            <w:tcW w:w="1797" w:type="pct"/>
            <w:vAlign w:val="center"/>
          </w:tcPr>
          <w:p w:rsidR="002F5CE6" w:rsidRPr="00E6213A" w:rsidRDefault="002F5CE6" w:rsidP="00E6213A">
            <w:pPr>
              <w:jc w:val="center"/>
              <w:rPr>
                <w:rFonts w:ascii="Times New Roman" w:eastAsia="方正黑体_GBK" w:hAnsi="Times New Roman"/>
                <w:sz w:val="24"/>
              </w:rPr>
            </w:pPr>
            <w:r w:rsidRPr="00E6213A">
              <w:rPr>
                <w:rFonts w:ascii="微软雅黑" w:eastAsia="微软雅黑" w:hAnsi="微软雅黑" w:cs="微软雅黑" w:hint="eastAsia"/>
                <w:sz w:val="24"/>
              </w:rPr>
              <w:t>射阳县城建集团北侧片区</w:t>
            </w:r>
          </w:p>
        </w:tc>
        <w:tc>
          <w:tcPr>
            <w:tcW w:w="1527" w:type="pct"/>
            <w:noWrap/>
            <w:vAlign w:val="center"/>
          </w:tcPr>
          <w:p w:rsidR="002F5CE6" w:rsidRPr="00E6213A" w:rsidRDefault="002F5CE6" w:rsidP="00E6213A">
            <w:pPr>
              <w:jc w:val="center"/>
              <w:rPr>
                <w:rFonts w:ascii="Times New Roman" w:eastAsia="方正黑体_GBK" w:hAnsi="Times New Roman"/>
                <w:sz w:val="24"/>
              </w:rPr>
            </w:pPr>
            <w:r w:rsidRPr="00E6213A">
              <w:rPr>
                <w:rFonts w:ascii="Times New Roman" w:eastAsia="方正黑体_GBK" w:hAnsi="Times New Roman"/>
                <w:sz w:val="24"/>
              </w:rPr>
              <w:t>11.2611</w:t>
            </w:r>
          </w:p>
        </w:tc>
      </w:tr>
      <w:tr w:rsidR="002F5CE6" w:rsidTr="00E6213A">
        <w:trPr>
          <w:trHeight w:val="397"/>
        </w:trPr>
        <w:tc>
          <w:tcPr>
            <w:tcW w:w="1676" w:type="pct"/>
            <w:noWrap/>
            <w:vAlign w:val="center"/>
          </w:tcPr>
          <w:p w:rsidR="002F5CE6" w:rsidRPr="00E6213A" w:rsidRDefault="002F5CE6" w:rsidP="00E6213A">
            <w:pPr>
              <w:jc w:val="center"/>
              <w:rPr>
                <w:rFonts w:ascii="方正仿宋_GBK" w:eastAsia="方正仿宋_GBK" w:hAnsi="方正仿宋_GBK" w:cs="方正仿宋_GBK"/>
                <w:sz w:val="24"/>
              </w:rPr>
            </w:pPr>
            <w:r w:rsidRPr="00E6213A">
              <w:rPr>
                <w:rFonts w:ascii="Times New Roman" w:hAnsi="Times New Roman"/>
                <w:color w:val="000000"/>
                <w:sz w:val="24"/>
              </w:rPr>
              <w:t>CP320924-2021-01-14</w:t>
            </w:r>
          </w:p>
        </w:tc>
        <w:tc>
          <w:tcPr>
            <w:tcW w:w="1797" w:type="pct"/>
            <w:vAlign w:val="center"/>
          </w:tcPr>
          <w:p w:rsidR="002F5CE6" w:rsidRPr="00E6213A" w:rsidRDefault="002F5CE6" w:rsidP="00E6213A">
            <w:pPr>
              <w:jc w:val="center"/>
              <w:rPr>
                <w:rFonts w:ascii="Times New Roman" w:eastAsia="方正黑体_GBK" w:hAnsi="Times New Roman"/>
                <w:sz w:val="24"/>
              </w:rPr>
            </w:pPr>
            <w:r w:rsidRPr="00E6213A">
              <w:rPr>
                <w:rFonts w:ascii="微软雅黑" w:eastAsia="微软雅黑" w:hAnsi="微软雅黑" w:cs="微软雅黑" w:hint="eastAsia"/>
                <w:sz w:val="24"/>
              </w:rPr>
              <w:t>射阳黄沙港渔港片区</w:t>
            </w:r>
          </w:p>
        </w:tc>
        <w:tc>
          <w:tcPr>
            <w:tcW w:w="1527" w:type="pct"/>
            <w:noWrap/>
            <w:vAlign w:val="center"/>
          </w:tcPr>
          <w:p w:rsidR="002F5CE6" w:rsidRPr="00E6213A" w:rsidRDefault="002F5CE6" w:rsidP="00E6213A">
            <w:pPr>
              <w:jc w:val="center"/>
              <w:rPr>
                <w:rFonts w:ascii="Times New Roman" w:eastAsia="方正黑体_GBK" w:hAnsi="Times New Roman"/>
                <w:sz w:val="24"/>
              </w:rPr>
            </w:pPr>
            <w:r w:rsidRPr="00E6213A">
              <w:rPr>
                <w:rFonts w:ascii="Times New Roman" w:eastAsia="方正黑体_GBK" w:hAnsi="Times New Roman"/>
                <w:sz w:val="24"/>
              </w:rPr>
              <w:t>24.6794</w:t>
            </w:r>
          </w:p>
        </w:tc>
      </w:tr>
      <w:tr w:rsidR="002F5CE6" w:rsidTr="00E6213A">
        <w:trPr>
          <w:trHeight w:val="397"/>
        </w:trPr>
        <w:tc>
          <w:tcPr>
            <w:tcW w:w="1676" w:type="pct"/>
            <w:vAlign w:val="center"/>
          </w:tcPr>
          <w:p w:rsidR="002F5CE6" w:rsidRPr="00E6213A" w:rsidRDefault="002F5CE6" w:rsidP="00E6213A">
            <w:pPr>
              <w:jc w:val="center"/>
              <w:rPr>
                <w:rFonts w:ascii="方正仿宋_GBK" w:eastAsia="方正仿宋_GBK" w:hAnsi="方正仿宋_GBK" w:cs="方正仿宋_GBK"/>
                <w:sz w:val="24"/>
              </w:rPr>
            </w:pPr>
            <w:r w:rsidRPr="00E6213A">
              <w:rPr>
                <w:rFonts w:ascii="微软雅黑" w:eastAsia="微软雅黑" w:hAnsi="微软雅黑" w:cs="微软雅黑" w:hint="eastAsia"/>
                <w:sz w:val="24"/>
              </w:rPr>
              <w:t>合计</w:t>
            </w:r>
          </w:p>
        </w:tc>
        <w:tc>
          <w:tcPr>
            <w:tcW w:w="1797" w:type="pct"/>
            <w:vAlign w:val="center"/>
          </w:tcPr>
          <w:p w:rsidR="002F5CE6" w:rsidRPr="00E6213A" w:rsidRDefault="002F5CE6" w:rsidP="00E6213A">
            <w:pPr>
              <w:widowControl/>
              <w:jc w:val="center"/>
              <w:rPr>
                <w:rFonts w:ascii="Times New Roman" w:eastAsia="方正黑体_GBK" w:hAnsi="Times New Roman"/>
                <w:sz w:val="24"/>
              </w:rPr>
            </w:pPr>
            <w:r w:rsidRPr="00E6213A">
              <w:rPr>
                <w:rFonts w:ascii="Times New Roman" w:eastAsia="方正黑体_GBK" w:hAnsi="Times New Roman"/>
                <w:sz w:val="24"/>
              </w:rPr>
              <w:t>——</w:t>
            </w:r>
          </w:p>
        </w:tc>
        <w:tc>
          <w:tcPr>
            <w:tcW w:w="1527" w:type="pct"/>
            <w:noWrap/>
            <w:vAlign w:val="center"/>
          </w:tcPr>
          <w:p w:rsidR="002F5CE6" w:rsidRPr="00E6213A" w:rsidRDefault="002F5CE6" w:rsidP="00E6213A">
            <w:pPr>
              <w:widowControl/>
              <w:jc w:val="center"/>
              <w:rPr>
                <w:rFonts w:ascii="Times New Roman" w:eastAsia="方正黑体_GBK" w:hAnsi="Times New Roman"/>
                <w:sz w:val="24"/>
              </w:rPr>
            </w:pPr>
            <w:bookmarkStart w:id="2" w:name="_Hlk68212164"/>
            <w:r w:rsidRPr="00E6213A">
              <w:rPr>
                <w:rFonts w:ascii="Times New Roman" w:eastAsia="方正黑体_GBK" w:hAnsi="Times New Roman"/>
                <w:sz w:val="24"/>
              </w:rPr>
              <w:t>279.5</w:t>
            </w:r>
            <w:bookmarkEnd w:id="2"/>
            <w:r w:rsidRPr="00E6213A">
              <w:rPr>
                <w:rFonts w:ascii="Times New Roman" w:eastAsia="方正黑体_GBK" w:hAnsi="Times New Roman"/>
                <w:sz w:val="24"/>
              </w:rPr>
              <w:t>745</w:t>
            </w:r>
          </w:p>
        </w:tc>
      </w:tr>
    </w:tbl>
    <w:p w:rsidR="002F5CE6" w:rsidRDefault="002F5CE6">
      <w:pPr>
        <w:rPr>
          <w:rFonts w:ascii="Times New Roman" w:eastAsia="方正仿宋_GBK" w:hAnsi="Times New Roman"/>
          <w:sz w:val="32"/>
          <w:szCs w:val="32"/>
        </w:rPr>
      </w:pPr>
    </w:p>
    <w:p w:rsidR="002F5CE6" w:rsidRDefault="002F5CE6" w:rsidP="00652D5D">
      <w:pPr>
        <w:spacing w:line="560" w:lineRule="exact"/>
        <w:ind w:firstLineChars="200" w:firstLine="31680"/>
        <w:rPr>
          <w:rFonts w:ascii="Times New Roman" w:eastAsia="方正黑体_GBK" w:hAnsi="Times New Roman"/>
          <w:sz w:val="32"/>
          <w:szCs w:val="32"/>
        </w:rPr>
      </w:pPr>
      <w:r>
        <w:rPr>
          <w:rFonts w:ascii="Times New Roman" w:eastAsia="方正黑体_GBK" w:hAnsi="Times New Roman" w:hint="eastAsia"/>
          <w:sz w:val="32"/>
          <w:szCs w:val="32"/>
        </w:rPr>
        <w:t>二、成片开发的必要性</w:t>
      </w:r>
    </w:p>
    <w:p w:rsidR="002F5CE6" w:rsidRDefault="002F5CE6" w:rsidP="00652D5D">
      <w:pPr>
        <w:spacing w:line="560" w:lineRule="exact"/>
        <w:ind w:firstLineChars="200" w:firstLine="31680"/>
        <w:rPr>
          <w:rFonts w:ascii="Times New Roman" w:eastAsia="方正黑体_GBK" w:hAnsi="Times New Roman"/>
          <w:sz w:val="32"/>
          <w:szCs w:val="32"/>
        </w:rPr>
      </w:pPr>
      <w:r>
        <w:rPr>
          <w:rFonts w:ascii="Times New Roman" w:eastAsia="方正黑体_GBK" w:hAnsi="Times New Roman" w:hint="eastAsia"/>
          <w:sz w:val="32"/>
          <w:szCs w:val="32"/>
        </w:rPr>
        <w:t>射阳县成片开发以旧城更新为导向，坚持绿色开发理念，从居住、商业、文化和生态等方面，对未征地的零散空间进行有效融合，提高了土地资源利用率，推动旧城更新，构建科学的城市空间结构。同时射阳县成片开发保障了新城区自然生长，为城市建设储备后备力量，在提供经济保障的同时，促进了射阳经济的可持续发展、高质量发展，有助于实现区域内土地利用分配公平、环境改善、增加就业。该方案有助于统筹城乡发展，推进城郊建设的基础上为城郊型乡村经济注入新的发展活力，推动乡村振兴。</w:t>
      </w:r>
    </w:p>
    <w:p w:rsidR="002F5CE6" w:rsidRDefault="002F5CE6" w:rsidP="00652D5D">
      <w:pPr>
        <w:spacing w:line="560" w:lineRule="exact"/>
        <w:ind w:firstLineChars="200" w:firstLine="31680"/>
        <w:rPr>
          <w:rFonts w:ascii="Times New Roman" w:eastAsia="方正黑体_GBK" w:hAnsi="Times New Roman"/>
          <w:sz w:val="32"/>
          <w:szCs w:val="32"/>
        </w:rPr>
      </w:pPr>
      <w:r>
        <w:rPr>
          <w:rFonts w:ascii="Times New Roman" w:eastAsia="方正黑体_GBK" w:hAnsi="Times New Roman" w:hint="eastAsia"/>
          <w:sz w:val="32"/>
          <w:szCs w:val="32"/>
        </w:rPr>
        <w:t>三、实施计划</w:t>
      </w:r>
    </w:p>
    <w:p w:rsidR="002F5CE6" w:rsidRDefault="002F5CE6" w:rsidP="00652D5D">
      <w:pPr>
        <w:spacing w:line="560" w:lineRule="exact"/>
        <w:ind w:firstLineChars="200" w:firstLine="31680"/>
        <w:rPr>
          <w:rFonts w:ascii="Times New Roman" w:eastAsia="方正黑体_GBK" w:hAnsi="Times New Roman"/>
          <w:sz w:val="32"/>
          <w:szCs w:val="32"/>
        </w:rPr>
      </w:pPr>
      <w:r>
        <w:rPr>
          <w:rFonts w:ascii="Times New Roman" w:eastAsia="方正黑体_GBK" w:hAnsi="Times New Roman" w:hint="eastAsia"/>
          <w:sz w:val="32"/>
          <w:szCs w:val="32"/>
        </w:rPr>
        <w:t>（一）拟安排项目情况。本方案拟安排开发项目</w:t>
      </w:r>
      <w:r>
        <w:rPr>
          <w:rFonts w:ascii="Times New Roman" w:eastAsia="方正黑体_GBK" w:hAnsi="Times New Roman"/>
          <w:sz w:val="32"/>
          <w:szCs w:val="32"/>
        </w:rPr>
        <w:t>15</w:t>
      </w:r>
      <w:r>
        <w:rPr>
          <w:rFonts w:ascii="Times New Roman" w:eastAsia="方正黑体_GBK" w:hAnsi="Times New Roman" w:hint="eastAsia"/>
          <w:sz w:val="32"/>
          <w:szCs w:val="32"/>
        </w:rPr>
        <w:t>个，合德镇</w:t>
      </w:r>
      <w:r>
        <w:rPr>
          <w:rFonts w:ascii="Times New Roman" w:eastAsia="方正黑体_GBK" w:hAnsi="Times New Roman"/>
          <w:sz w:val="32"/>
          <w:szCs w:val="32"/>
        </w:rPr>
        <w:t>13</w:t>
      </w:r>
      <w:r>
        <w:rPr>
          <w:rFonts w:ascii="Times New Roman" w:eastAsia="方正黑体_GBK" w:hAnsi="Times New Roman" w:hint="eastAsia"/>
          <w:sz w:val="32"/>
          <w:szCs w:val="32"/>
        </w:rPr>
        <w:t>个，经济开发区</w:t>
      </w:r>
      <w:r>
        <w:rPr>
          <w:rFonts w:ascii="Times New Roman" w:eastAsia="方正黑体_GBK" w:hAnsi="Times New Roman"/>
          <w:sz w:val="32"/>
          <w:szCs w:val="32"/>
        </w:rPr>
        <w:t>1</w:t>
      </w:r>
      <w:r>
        <w:rPr>
          <w:rFonts w:ascii="Times New Roman" w:eastAsia="方正黑体_GBK" w:hAnsi="Times New Roman" w:hint="eastAsia"/>
          <w:sz w:val="32"/>
          <w:szCs w:val="32"/>
        </w:rPr>
        <w:t>个，黄沙港镇</w:t>
      </w:r>
      <w:r>
        <w:rPr>
          <w:rFonts w:ascii="Times New Roman" w:eastAsia="方正黑体_GBK" w:hAnsi="Times New Roman"/>
          <w:sz w:val="32"/>
          <w:szCs w:val="32"/>
        </w:rPr>
        <w:t>1</w:t>
      </w:r>
      <w:r>
        <w:rPr>
          <w:rFonts w:ascii="Times New Roman" w:eastAsia="方正黑体_GBK" w:hAnsi="Times New Roman" w:hint="eastAsia"/>
          <w:sz w:val="32"/>
          <w:szCs w:val="32"/>
        </w:rPr>
        <w:t>个。</w:t>
      </w:r>
      <w:r>
        <w:rPr>
          <w:rFonts w:ascii="Times New Roman" w:eastAsia="方正黑体_GBK" w:hAnsi="Times New Roman"/>
          <w:sz w:val="32"/>
          <w:szCs w:val="32"/>
        </w:rPr>
        <w:t xml:space="preserve"> </w:t>
      </w:r>
    </w:p>
    <w:p w:rsidR="002F5CE6" w:rsidRDefault="002F5CE6" w:rsidP="00652D5D">
      <w:pPr>
        <w:spacing w:line="560" w:lineRule="exact"/>
        <w:ind w:firstLineChars="200" w:firstLine="31680"/>
        <w:rPr>
          <w:rFonts w:ascii="Times New Roman" w:eastAsia="方正黑体_GBK" w:hAnsi="Times New Roman"/>
          <w:sz w:val="32"/>
          <w:szCs w:val="32"/>
        </w:rPr>
      </w:pPr>
      <w:r>
        <w:rPr>
          <w:rFonts w:ascii="Times New Roman" w:eastAsia="方正黑体_GBK" w:hAnsi="Times New Roman" w:hint="eastAsia"/>
          <w:sz w:val="32"/>
          <w:szCs w:val="32"/>
        </w:rPr>
        <w:t>（二）开发时序和年度实施计划。成片开发范围内拟建设项目以居住项目、产业项目和商业项目为主，配套建设基础设施、公共服务类项目，计划在</w:t>
      </w:r>
      <w:r>
        <w:rPr>
          <w:rFonts w:ascii="Times New Roman" w:eastAsia="方正黑体_GBK" w:hAnsi="Times New Roman"/>
          <w:sz w:val="32"/>
          <w:szCs w:val="32"/>
        </w:rPr>
        <w:t>2021</w:t>
      </w:r>
      <w:r>
        <w:rPr>
          <w:rFonts w:ascii="Times New Roman" w:eastAsia="方正黑体_GBK" w:hAnsi="Times New Roman" w:hint="eastAsia"/>
          <w:sz w:val="32"/>
          <w:szCs w:val="32"/>
        </w:rPr>
        <w:t>至</w:t>
      </w:r>
      <w:r>
        <w:rPr>
          <w:rFonts w:ascii="Times New Roman" w:eastAsia="方正黑体_GBK" w:hAnsi="Times New Roman"/>
          <w:sz w:val="32"/>
          <w:szCs w:val="32"/>
        </w:rPr>
        <w:t>2022</w:t>
      </w:r>
      <w:r>
        <w:rPr>
          <w:rFonts w:ascii="Times New Roman" w:eastAsia="方正黑体_GBK" w:hAnsi="Times New Roman" w:hint="eastAsia"/>
          <w:sz w:val="32"/>
          <w:szCs w:val="32"/>
        </w:rPr>
        <w:t>年分批次启动土地征收工作。</w:t>
      </w:r>
    </w:p>
    <w:p w:rsidR="002F5CE6" w:rsidRDefault="002F5CE6" w:rsidP="00652D5D">
      <w:pPr>
        <w:spacing w:line="560" w:lineRule="exact"/>
        <w:ind w:firstLineChars="200" w:firstLine="31680"/>
        <w:rPr>
          <w:rFonts w:ascii="Times New Roman" w:eastAsia="方正黑体_GBK" w:hAnsi="Times New Roman"/>
          <w:sz w:val="32"/>
          <w:szCs w:val="32"/>
        </w:rPr>
      </w:pPr>
      <w:r>
        <w:rPr>
          <w:rFonts w:ascii="Times New Roman" w:eastAsia="方正黑体_GBK" w:hAnsi="Times New Roman" w:hint="eastAsia"/>
          <w:sz w:val="32"/>
          <w:szCs w:val="32"/>
        </w:rPr>
        <w:t>四、规划符合情况</w:t>
      </w:r>
    </w:p>
    <w:p w:rsidR="002F5CE6" w:rsidRDefault="002F5CE6" w:rsidP="00652D5D">
      <w:pPr>
        <w:spacing w:line="560" w:lineRule="exact"/>
        <w:ind w:firstLineChars="200" w:firstLine="31680"/>
        <w:rPr>
          <w:rFonts w:ascii="Times New Roman" w:eastAsia="方正黑体_GBK" w:hAnsi="Times New Roman"/>
          <w:sz w:val="32"/>
          <w:szCs w:val="32"/>
        </w:rPr>
      </w:pPr>
      <w:r>
        <w:rPr>
          <w:rFonts w:ascii="Times New Roman" w:eastAsia="方正黑体_GBK" w:hAnsi="Times New Roman" w:hint="eastAsia"/>
          <w:sz w:val="32"/>
          <w:szCs w:val="32"/>
        </w:rPr>
        <w:t>（一）国民经济和社会发展规划、年度计划。本方案符合射阳县现行国民经济和社会发展规划，拟定的年度实施计划和开发时序符合国民经济和社会发展年度计划。</w:t>
      </w:r>
    </w:p>
    <w:p w:rsidR="002F5CE6" w:rsidRDefault="002F5CE6" w:rsidP="00652D5D">
      <w:pPr>
        <w:spacing w:line="560" w:lineRule="exact"/>
        <w:ind w:firstLineChars="200" w:firstLine="31680"/>
        <w:rPr>
          <w:rFonts w:ascii="Times New Roman" w:eastAsia="方正黑体_GBK" w:hAnsi="Times New Roman"/>
          <w:sz w:val="32"/>
          <w:szCs w:val="32"/>
        </w:rPr>
      </w:pPr>
      <w:r>
        <w:rPr>
          <w:rFonts w:ascii="Times New Roman" w:eastAsia="方正黑体_GBK" w:hAnsi="Times New Roman" w:hint="eastAsia"/>
          <w:sz w:val="32"/>
          <w:szCs w:val="32"/>
        </w:rPr>
        <w:t>（二）符合国土空间规划情况。本方案符合现行的国土空间规划，成片开发范围均位于试划的城镇开发边界的集中建设区，不涉及永久基本农田和生态保护红线。</w:t>
      </w:r>
    </w:p>
    <w:p w:rsidR="002F5CE6" w:rsidRDefault="002F5CE6" w:rsidP="00652D5D">
      <w:pPr>
        <w:spacing w:line="560" w:lineRule="exact"/>
        <w:ind w:firstLineChars="200" w:firstLine="31680"/>
        <w:rPr>
          <w:rFonts w:ascii="Times New Roman" w:eastAsia="方正黑体_GBK" w:hAnsi="Times New Roman"/>
          <w:sz w:val="32"/>
          <w:szCs w:val="32"/>
        </w:rPr>
        <w:sectPr w:rsidR="002F5CE6" w:rsidSect="00BE5061">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pgNumType w:fmt="numberInDash"/>
          <w:cols w:space="425"/>
          <w:docGrid w:type="lines" w:linePitch="286"/>
        </w:sectPr>
      </w:pPr>
      <w:r>
        <w:rPr>
          <w:rFonts w:ascii="Times New Roman" w:eastAsia="方正黑体_GBK" w:hAnsi="Times New Roman" w:hint="eastAsia"/>
          <w:sz w:val="32"/>
          <w:szCs w:val="32"/>
        </w:rPr>
        <w:t>（三）公益性用地比例。根据用途分区和建设项目安排，开发片区规划建设用地总面积</w:t>
      </w:r>
      <w:r>
        <w:rPr>
          <w:rFonts w:ascii="Times New Roman" w:eastAsia="方正黑体_GBK" w:hAnsi="Times New Roman"/>
          <w:sz w:val="32"/>
          <w:szCs w:val="32"/>
        </w:rPr>
        <w:t>273.2417</w:t>
      </w:r>
      <w:r>
        <w:rPr>
          <w:rFonts w:ascii="Times New Roman" w:eastAsia="方正黑体_GBK" w:hAnsi="Times New Roman" w:hint="eastAsia"/>
          <w:sz w:val="32"/>
          <w:szCs w:val="32"/>
        </w:rPr>
        <w:t>公顷，其中公益性用地</w:t>
      </w:r>
      <w:r w:rsidRPr="00843047">
        <w:rPr>
          <w:rFonts w:ascii="Times New Roman" w:eastAsia="方正黑体_GBK" w:hAnsi="Times New Roman"/>
          <w:sz w:val="32"/>
          <w:szCs w:val="32"/>
        </w:rPr>
        <w:t>147.0555</w:t>
      </w:r>
      <w:r w:rsidRPr="00843047">
        <w:rPr>
          <w:rFonts w:ascii="Times New Roman" w:eastAsia="方正黑体_GBK" w:hAnsi="Times New Roman" w:hint="eastAsia"/>
          <w:sz w:val="32"/>
          <w:szCs w:val="32"/>
        </w:rPr>
        <w:t>公顷，占总用地面积</w:t>
      </w:r>
      <w:r w:rsidRPr="00843047">
        <w:rPr>
          <w:rFonts w:ascii="Times New Roman" w:eastAsia="方正黑体_GBK" w:hAnsi="Times New Roman"/>
          <w:sz w:val="32"/>
          <w:szCs w:val="32"/>
        </w:rPr>
        <w:t>52.60%</w:t>
      </w:r>
      <w:r w:rsidRPr="00843047">
        <w:rPr>
          <w:rFonts w:ascii="Times New Roman" w:eastAsia="方正黑体_GBK" w:hAnsi="Times New Roman" w:hint="eastAsia"/>
          <w:sz w:val="32"/>
          <w:szCs w:val="32"/>
        </w:rPr>
        <w:t>。</w:t>
      </w:r>
      <w:r>
        <w:rPr>
          <w:rFonts w:ascii="Times New Roman" w:eastAsia="方正黑体_GBK" w:hAnsi="Times New Roman" w:hint="eastAsia"/>
          <w:sz w:val="32"/>
          <w:szCs w:val="32"/>
        </w:rPr>
        <w:t>各片区公益性用地比例均不低于</w:t>
      </w:r>
      <w:r>
        <w:rPr>
          <w:rFonts w:ascii="Times New Roman" w:eastAsia="方正黑体_GBK" w:hAnsi="Times New Roman"/>
          <w:sz w:val="32"/>
          <w:szCs w:val="32"/>
        </w:rPr>
        <w:t>40%</w:t>
      </w:r>
      <w:r>
        <w:rPr>
          <w:rFonts w:ascii="Times New Roman" w:eastAsia="方正黑体_GBK" w:hAnsi="Times New Roman" w:hint="eastAsia"/>
          <w:sz w:val="32"/>
          <w:szCs w:val="32"/>
        </w:rPr>
        <w:t>，符合国家和省相关文件要求。</w:t>
      </w:r>
    </w:p>
    <w:p w:rsidR="002F5CE6" w:rsidRDefault="002F5CE6">
      <w:pPr>
        <w:spacing w:line="560" w:lineRule="exact"/>
        <w:jc w:val="center"/>
        <w:rPr>
          <w:rFonts w:ascii="Times New Roman" w:eastAsia="方正黑体_GBK" w:hAnsi="Times New Roman"/>
          <w:sz w:val="32"/>
          <w:szCs w:val="32"/>
        </w:rPr>
      </w:pPr>
      <w:r>
        <w:rPr>
          <w:rFonts w:ascii="Times New Roman" w:eastAsia="方正黑体_GBK" w:hAnsi="Times New Roman" w:hint="eastAsia"/>
          <w:sz w:val="32"/>
          <w:szCs w:val="32"/>
        </w:rPr>
        <w:t>表</w:t>
      </w:r>
      <w:r>
        <w:rPr>
          <w:rFonts w:ascii="Times New Roman" w:eastAsia="方正黑体_GBK" w:hAnsi="Times New Roman"/>
          <w:sz w:val="32"/>
          <w:szCs w:val="32"/>
        </w:rPr>
        <w:t xml:space="preserve">2 </w:t>
      </w:r>
      <w:r>
        <w:rPr>
          <w:rFonts w:ascii="Times New Roman" w:eastAsia="方正黑体_GBK" w:hAnsi="Times New Roman" w:hint="eastAsia"/>
          <w:sz w:val="32"/>
          <w:szCs w:val="32"/>
        </w:rPr>
        <w:t>公益性用地情况表</w:t>
      </w:r>
    </w:p>
    <w:p w:rsidR="002F5CE6" w:rsidRDefault="002F5CE6">
      <w:pPr>
        <w:spacing w:line="560" w:lineRule="exact"/>
        <w:ind w:right="238"/>
        <w:jc w:val="right"/>
        <w:rPr>
          <w:rFonts w:ascii="Times New Roman" w:eastAsia="方正仿宋_GBK" w:hAnsi="Times New Roman"/>
          <w:sz w:val="24"/>
        </w:rPr>
      </w:pPr>
      <w:r>
        <w:rPr>
          <w:rFonts w:ascii="微软雅黑" w:eastAsia="微软雅黑" w:hAnsi="微软雅黑" w:cs="微软雅黑" w:hint="eastAsia"/>
          <w:sz w:val="24"/>
        </w:rPr>
        <w:t>单位</w:t>
      </w:r>
      <w:r>
        <w:rPr>
          <w:rFonts w:ascii="Malgun Gothic Semilight" w:eastAsia="Malgun Gothic Semilight" w:hAnsi="Malgun Gothic Semilight" w:cs="Malgun Gothic Semilight" w:hint="eastAsia"/>
          <w:sz w:val="24"/>
        </w:rPr>
        <w:t>：</w:t>
      </w:r>
      <w:r>
        <w:rPr>
          <w:rFonts w:ascii="微软雅黑" w:eastAsia="微软雅黑" w:hAnsi="微软雅黑" w:cs="微软雅黑" w:hint="eastAsia"/>
          <w:sz w:val="24"/>
        </w:rPr>
        <w:t>公顷</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2"/>
        <w:gridCol w:w="2921"/>
        <w:gridCol w:w="1417"/>
        <w:gridCol w:w="1418"/>
      </w:tblGrid>
      <w:tr w:rsidR="002F5CE6" w:rsidTr="00652D5D">
        <w:trPr>
          <w:trHeight w:val="397"/>
          <w:tblHeader/>
          <w:jc w:val="center"/>
        </w:trPr>
        <w:tc>
          <w:tcPr>
            <w:tcW w:w="2432" w:type="dxa"/>
            <w:noWrap/>
            <w:vAlign w:val="center"/>
          </w:tcPr>
          <w:p w:rsidR="002F5CE6" w:rsidRPr="00E6213A" w:rsidRDefault="002F5CE6" w:rsidP="00E6213A">
            <w:pPr>
              <w:jc w:val="center"/>
              <w:rPr>
                <w:rFonts w:ascii="Times New Roman" w:eastAsia="方正仿宋_GBK" w:hAnsi="Times New Roman"/>
                <w:sz w:val="32"/>
                <w:szCs w:val="32"/>
              </w:rPr>
            </w:pPr>
            <w:r w:rsidRPr="00E6213A">
              <w:rPr>
                <w:rFonts w:ascii="Times New Roman" w:eastAsia="方正黑体_GBK" w:hAnsi="Times New Roman" w:hint="eastAsia"/>
                <w:sz w:val="24"/>
              </w:rPr>
              <w:t>片区编号</w:t>
            </w:r>
          </w:p>
        </w:tc>
        <w:tc>
          <w:tcPr>
            <w:tcW w:w="2921" w:type="dxa"/>
            <w:vAlign w:val="center"/>
          </w:tcPr>
          <w:p w:rsidR="002F5CE6" w:rsidRPr="00E6213A" w:rsidRDefault="002F5CE6" w:rsidP="00E6213A">
            <w:pPr>
              <w:jc w:val="center"/>
              <w:rPr>
                <w:rFonts w:ascii="Times New Roman" w:eastAsia="方正黑体_GBK" w:hAnsi="Times New Roman"/>
                <w:sz w:val="24"/>
              </w:rPr>
            </w:pPr>
            <w:r w:rsidRPr="00E6213A">
              <w:rPr>
                <w:rFonts w:ascii="Times New Roman" w:eastAsia="方正黑体_GBK" w:hAnsi="Times New Roman" w:hint="eastAsia"/>
                <w:sz w:val="24"/>
              </w:rPr>
              <w:t>片区名称</w:t>
            </w:r>
          </w:p>
        </w:tc>
        <w:tc>
          <w:tcPr>
            <w:tcW w:w="1417" w:type="dxa"/>
            <w:noWrap/>
            <w:vAlign w:val="center"/>
          </w:tcPr>
          <w:p w:rsidR="002F5CE6" w:rsidRPr="00E6213A" w:rsidRDefault="002F5CE6" w:rsidP="00E6213A">
            <w:pPr>
              <w:jc w:val="center"/>
              <w:rPr>
                <w:rFonts w:ascii="Times New Roman" w:eastAsia="方正仿宋_GBK" w:hAnsi="Times New Roman"/>
                <w:sz w:val="32"/>
                <w:szCs w:val="32"/>
              </w:rPr>
            </w:pPr>
            <w:r w:rsidRPr="00E6213A">
              <w:rPr>
                <w:rFonts w:ascii="Times New Roman" w:eastAsia="方正黑体_GBK" w:hAnsi="Times New Roman" w:hint="eastAsia"/>
                <w:sz w:val="24"/>
              </w:rPr>
              <w:t>规划建设用地面积</w:t>
            </w:r>
          </w:p>
        </w:tc>
        <w:tc>
          <w:tcPr>
            <w:tcW w:w="1418" w:type="dxa"/>
            <w:noWrap/>
            <w:vAlign w:val="center"/>
          </w:tcPr>
          <w:p w:rsidR="002F5CE6" w:rsidRPr="00E6213A" w:rsidRDefault="002F5CE6" w:rsidP="00E6213A">
            <w:pPr>
              <w:jc w:val="center"/>
              <w:rPr>
                <w:rFonts w:ascii="Times New Roman" w:eastAsia="方正仿宋_GBK" w:hAnsi="Times New Roman"/>
                <w:sz w:val="32"/>
                <w:szCs w:val="32"/>
              </w:rPr>
            </w:pPr>
            <w:r w:rsidRPr="00E6213A">
              <w:rPr>
                <w:rFonts w:ascii="Times New Roman" w:eastAsia="方正黑体_GBK" w:hAnsi="Times New Roman" w:hint="eastAsia"/>
                <w:sz w:val="24"/>
              </w:rPr>
              <w:t>公益性用地比例</w:t>
            </w:r>
          </w:p>
        </w:tc>
      </w:tr>
      <w:tr w:rsidR="002F5CE6" w:rsidTr="00652D5D">
        <w:trPr>
          <w:trHeight w:val="397"/>
          <w:jc w:val="center"/>
        </w:trPr>
        <w:tc>
          <w:tcPr>
            <w:tcW w:w="2432" w:type="dxa"/>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CP320924-2021-01-01</w:t>
            </w:r>
          </w:p>
        </w:tc>
        <w:tc>
          <w:tcPr>
            <w:tcW w:w="2921" w:type="dxa"/>
            <w:vAlign w:val="center"/>
          </w:tcPr>
          <w:p w:rsidR="002F5CE6" w:rsidRPr="00E6213A" w:rsidRDefault="002F5CE6" w:rsidP="00E6213A">
            <w:pPr>
              <w:jc w:val="center"/>
              <w:rPr>
                <w:rFonts w:ascii="Times New Roman" w:hAnsi="Times New Roman"/>
                <w:color w:val="000000"/>
                <w:sz w:val="24"/>
              </w:rPr>
            </w:pPr>
            <w:r w:rsidRPr="00E6213A">
              <w:rPr>
                <w:rFonts w:ascii="Times New Roman" w:eastAsia="微软雅黑" w:hAnsi="Times New Roman" w:hint="eastAsia"/>
                <w:sz w:val="24"/>
              </w:rPr>
              <w:t>第五中学片区</w:t>
            </w:r>
          </w:p>
        </w:tc>
        <w:tc>
          <w:tcPr>
            <w:tcW w:w="1417" w:type="dxa"/>
            <w:tcBorders>
              <w:left w:val="nil"/>
              <w:right w:val="nil"/>
            </w:tcBorders>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11.2402</w:t>
            </w:r>
          </w:p>
        </w:tc>
        <w:tc>
          <w:tcPr>
            <w:tcW w:w="1418" w:type="dxa"/>
            <w:noWrap/>
            <w:vAlign w:val="center"/>
          </w:tcPr>
          <w:p w:rsidR="002F5CE6" w:rsidRPr="00E6213A" w:rsidRDefault="002F5CE6" w:rsidP="00E6213A">
            <w:pPr>
              <w:jc w:val="center"/>
              <w:rPr>
                <w:rFonts w:ascii="Times New Roman" w:eastAsia="方正仿宋_GBK" w:hAnsi="Times New Roman"/>
                <w:sz w:val="24"/>
              </w:rPr>
            </w:pPr>
            <w:r w:rsidRPr="00E6213A">
              <w:rPr>
                <w:rFonts w:ascii="Times New Roman" w:eastAsia="方正仿宋_GBK" w:hAnsi="Times New Roman"/>
                <w:sz w:val="24"/>
              </w:rPr>
              <w:t>55.15 %</w:t>
            </w:r>
          </w:p>
        </w:tc>
      </w:tr>
      <w:tr w:rsidR="002F5CE6" w:rsidTr="00652D5D">
        <w:trPr>
          <w:trHeight w:val="397"/>
          <w:jc w:val="center"/>
        </w:trPr>
        <w:tc>
          <w:tcPr>
            <w:tcW w:w="2432" w:type="dxa"/>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CP320924-2021-01-02</w:t>
            </w:r>
          </w:p>
        </w:tc>
        <w:tc>
          <w:tcPr>
            <w:tcW w:w="2921" w:type="dxa"/>
            <w:vAlign w:val="center"/>
          </w:tcPr>
          <w:p w:rsidR="002F5CE6" w:rsidRPr="00E6213A" w:rsidRDefault="002F5CE6" w:rsidP="00E6213A">
            <w:pPr>
              <w:jc w:val="center"/>
              <w:rPr>
                <w:rFonts w:ascii="Times New Roman" w:hAnsi="Times New Roman"/>
                <w:color w:val="000000"/>
                <w:sz w:val="24"/>
              </w:rPr>
            </w:pPr>
            <w:r w:rsidRPr="00E6213A">
              <w:rPr>
                <w:rFonts w:ascii="Times New Roman" w:eastAsia="微软雅黑" w:hAnsi="Times New Roman" w:hint="eastAsia"/>
                <w:sz w:val="24"/>
              </w:rPr>
              <w:t>实验中学西北侧片区</w:t>
            </w:r>
          </w:p>
        </w:tc>
        <w:tc>
          <w:tcPr>
            <w:tcW w:w="1417" w:type="dxa"/>
            <w:tcBorders>
              <w:left w:val="nil"/>
              <w:right w:val="nil"/>
            </w:tcBorders>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2.0504</w:t>
            </w:r>
          </w:p>
        </w:tc>
        <w:tc>
          <w:tcPr>
            <w:tcW w:w="1418" w:type="dxa"/>
            <w:noWrap/>
            <w:vAlign w:val="center"/>
          </w:tcPr>
          <w:p w:rsidR="002F5CE6" w:rsidRPr="00E6213A" w:rsidRDefault="002F5CE6" w:rsidP="00E6213A">
            <w:pPr>
              <w:jc w:val="center"/>
              <w:rPr>
                <w:rFonts w:ascii="Times New Roman" w:eastAsia="方正仿宋_GBK" w:hAnsi="Times New Roman"/>
                <w:sz w:val="24"/>
              </w:rPr>
            </w:pPr>
            <w:r w:rsidRPr="00E6213A">
              <w:rPr>
                <w:rFonts w:ascii="Times New Roman" w:eastAsia="方正仿宋_GBK" w:hAnsi="Times New Roman"/>
                <w:sz w:val="24"/>
              </w:rPr>
              <w:t>40.72 %</w:t>
            </w:r>
          </w:p>
        </w:tc>
      </w:tr>
      <w:tr w:rsidR="002F5CE6" w:rsidTr="00652D5D">
        <w:trPr>
          <w:trHeight w:val="397"/>
          <w:jc w:val="center"/>
        </w:trPr>
        <w:tc>
          <w:tcPr>
            <w:tcW w:w="2432" w:type="dxa"/>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CP320924-2021-01-03</w:t>
            </w:r>
          </w:p>
        </w:tc>
        <w:tc>
          <w:tcPr>
            <w:tcW w:w="2921" w:type="dxa"/>
            <w:vAlign w:val="center"/>
          </w:tcPr>
          <w:p w:rsidR="002F5CE6" w:rsidRPr="00E6213A" w:rsidRDefault="002F5CE6" w:rsidP="00E6213A">
            <w:pPr>
              <w:jc w:val="center"/>
              <w:rPr>
                <w:rFonts w:ascii="Times New Roman" w:hAnsi="Times New Roman"/>
                <w:color w:val="000000"/>
                <w:sz w:val="24"/>
              </w:rPr>
            </w:pPr>
            <w:r w:rsidRPr="00E6213A">
              <w:rPr>
                <w:rFonts w:ascii="Times New Roman" w:eastAsia="微软雅黑" w:hAnsi="Times New Roman" w:hint="eastAsia"/>
                <w:sz w:val="24"/>
              </w:rPr>
              <w:t>通达大厦片区</w:t>
            </w:r>
          </w:p>
        </w:tc>
        <w:tc>
          <w:tcPr>
            <w:tcW w:w="1417" w:type="dxa"/>
            <w:tcBorders>
              <w:left w:val="nil"/>
              <w:right w:val="nil"/>
            </w:tcBorders>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34.2215</w:t>
            </w:r>
          </w:p>
        </w:tc>
        <w:tc>
          <w:tcPr>
            <w:tcW w:w="1418" w:type="dxa"/>
            <w:noWrap/>
            <w:vAlign w:val="center"/>
          </w:tcPr>
          <w:p w:rsidR="002F5CE6" w:rsidRPr="00E6213A" w:rsidRDefault="002F5CE6" w:rsidP="00E6213A">
            <w:pPr>
              <w:jc w:val="center"/>
              <w:rPr>
                <w:rFonts w:ascii="Times New Roman" w:eastAsia="方正仿宋_GBK" w:hAnsi="Times New Roman"/>
                <w:sz w:val="24"/>
              </w:rPr>
            </w:pPr>
            <w:r w:rsidRPr="00E6213A">
              <w:rPr>
                <w:rFonts w:ascii="Times New Roman" w:eastAsia="方正仿宋_GBK" w:hAnsi="Times New Roman"/>
                <w:sz w:val="24"/>
              </w:rPr>
              <w:t>42.48 %</w:t>
            </w:r>
          </w:p>
        </w:tc>
      </w:tr>
      <w:tr w:rsidR="002F5CE6" w:rsidTr="00652D5D">
        <w:trPr>
          <w:trHeight w:val="397"/>
          <w:jc w:val="center"/>
        </w:trPr>
        <w:tc>
          <w:tcPr>
            <w:tcW w:w="2432" w:type="dxa"/>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CP320924-2021-01-04</w:t>
            </w:r>
          </w:p>
        </w:tc>
        <w:tc>
          <w:tcPr>
            <w:tcW w:w="2921" w:type="dxa"/>
            <w:vAlign w:val="center"/>
          </w:tcPr>
          <w:p w:rsidR="002F5CE6" w:rsidRPr="00E6213A" w:rsidRDefault="002F5CE6" w:rsidP="00E6213A">
            <w:pPr>
              <w:jc w:val="center"/>
              <w:rPr>
                <w:rFonts w:ascii="Times New Roman" w:hAnsi="Times New Roman"/>
                <w:color w:val="000000"/>
                <w:sz w:val="24"/>
              </w:rPr>
            </w:pPr>
            <w:r w:rsidRPr="00E6213A">
              <w:rPr>
                <w:rFonts w:ascii="Times New Roman" w:eastAsia="微软雅黑" w:hAnsi="Times New Roman" w:hint="eastAsia"/>
                <w:sz w:val="24"/>
              </w:rPr>
              <w:t>邮政速递局片区</w:t>
            </w:r>
          </w:p>
        </w:tc>
        <w:tc>
          <w:tcPr>
            <w:tcW w:w="1417" w:type="dxa"/>
            <w:tcBorders>
              <w:left w:val="nil"/>
              <w:right w:val="nil"/>
            </w:tcBorders>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1.6715</w:t>
            </w:r>
          </w:p>
        </w:tc>
        <w:tc>
          <w:tcPr>
            <w:tcW w:w="1418" w:type="dxa"/>
            <w:noWrap/>
            <w:vAlign w:val="center"/>
          </w:tcPr>
          <w:p w:rsidR="002F5CE6" w:rsidRPr="00E6213A" w:rsidRDefault="002F5CE6" w:rsidP="00E6213A">
            <w:pPr>
              <w:jc w:val="center"/>
              <w:rPr>
                <w:rFonts w:ascii="Times New Roman" w:eastAsia="方正仿宋_GBK" w:hAnsi="Times New Roman"/>
                <w:sz w:val="24"/>
              </w:rPr>
            </w:pPr>
            <w:r w:rsidRPr="00E6213A">
              <w:rPr>
                <w:rFonts w:ascii="Times New Roman" w:eastAsia="方正仿宋_GBK" w:hAnsi="Times New Roman"/>
                <w:sz w:val="24"/>
              </w:rPr>
              <w:t>53.68 %</w:t>
            </w:r>
          </w:p>
        </w:tc>
      </w:tr>
      <w:tr w:rsidR="002F5CE6" w:rsidTr="00652D5D">
        <w:trPr>
          <w:trHeight w:val="397"/>
          <w:jc w:val="center"/>
        </w:trPr>
        <w:tc>
          <w:tcPr>
            <w:tcW w:w="2432" w:type="dxa"/>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CP320924-2021-01-05</w:t>
            </w:r>
          </w:p>
        </w:tc>
        <w:tc>
          <w:tcPr>
            <w:tcW w:w="2921" w:type="dxa"/>
            <w:vAlign w:val="center"/>
          </w:tcPr>
          <w:p w:rsidR="002F5CE6" w:rsidRPr="00E6213A" w:rsidRDefault="002F5CE6" w:rsidP="00E6213A">
            <w:pPr>
              <w:jc w:val="center"/>
              <w:rPr>
                <w:rFonts w:ascii="Times New Roman" w:hAnsi="Times New Roman"/>
                <w:color w:val="000000"/>
                <w:sz w:val="24"/>
              </w:rPr>
            </w:pPr>
            <w:r w:rsidRPr="00E6213A">
              <w:rPr>
                <w:rFonts w:ascii="Times New Roman" w:eastAsia="微软雅黑" w:hAnsi="Times New Roman" w:hint="eastAsia"/>
                <w:sz w:val="24"/>
              </w:rPr>
              <w:t>第六中学北侧片区</w:t>
            </w:r>
          </w:p>
        </w:tc>
        <w:tc>
          <w:tcPr>
            <w:tcW w:w="1417" w:type="dxa"/>
            <w:tcBorders>
              <w:left w:val="nil"/>
              <w:right w:val="nil"/>
            </w:tcBorders>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12.6561</w:t>
            </w:r>
          </w:p>
        </w:tc>
        <w:tc>
          <w:tcPr>
            <w:tcW w:w="1418" w:type="dxa"/>
            <w:noWrap/>
            <w:vAlign w:val="center"/>
          </w:tcPr>
          <w:p w:rsidR="002F5CE6" w:rsidRPr="00E6213A" w:rsidRDefault="002F5CE6" w:rsidP="00E6213A">
            <w:pPr>
              <w:jc w:val="center"/>
              <w:rPr>
                <w:rFonts w:ascii="Times New Roman" w:eastAsia="方正仿宋_GBK" w:hAnsi="Times New Roman"/>
                <w:sz w:val="24"/>
              </w:rPr>
            </w:pPr>
            <w:r w:rsidRPr="00E6213A">
              <w:rPr>
                <w:rFonts w:ascii="Times New Roman" w:eastAsia="方正仿宋_GBK" w:hAnsi="Times New Roman"/>
                <w:sz w:val="24"/>
              </w:rPr>
              <w:t>62.25 %</w:t>
            </w:r>
          </w:p>
        </w:tc>
      </w:tr>
      <w:tr w:rsidR="002F5CE6" w:rsidTr="00652D5D">
        <w:trPr>
          <w:trHeight w:val="397"/>
          <w:jc w:val="center"/>
        </w:trPr>
        <w:tc>
          <w:tcPr>
            <w:tcW w:w="2432" w:type="dxa"/>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CP320924-2021-01-06</w:t>
            </w:r>
          </w:p>
        </w:tc>
        <w:tc>
          <w:tcPr>
            <w:tcW w:w="2921" w:type="dxa"/>
            <w:vAlign w:val="center"/>
          </w:tcPr>
          <w:p w:rsidR="002F5CE6" w:rsidRPr="00E6213A" w:rsidRDefault="002F5CE6" w:rsidP="00E6213A">
            <w:pPr>
              <w:jc w:val="center"/>
              <w:rPr>
                <w:rFonts w:ascii="Times New Roman" w:hAnsi="Times New Roman"/>
                <w:color w:val="000000"/>
                <w:sz w:val="24"/>
              </w:rPr>
            </w:pPr>
            <w:r w:rsidRPr="00E6213A">
              <w:rPr>
                <w:rFonts w:ascii="Times New Roman" w:eastAsia="微软雅黑" w:hAnsi="Times New Roman" w:hint="eastAsia"/>
                <w:sz w:val="24"/>
              </w:rPr>
              <w:t>第二中学片区</w:t>
            </w:r>
          </w:p>
        </w:tc>
        <w:tc>
          <w:tcPr>
            <w:tcW w:w="1417" w:type="dxa"/>
            <w:tcBorders>
              <w:left w:val="nil"/>
              <w:right w:val="nil"/>
            </w:tcBorders>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21.7687</w:t>
            </w:r>
          </w:p>
        </w:tc>
        <w:tc>
          <w:tcPr>
            <w:tcW w:w="1418" w:type="dxa"/>
            <w:noWrap/>
            <w:vAlign w:val="center"/>
          </w:tcPr>
          <w:p w:rsidR="002F5CE6" w:rsidRPr="00E6213A" w:rsidRDefault="002F5CE6" w:rsidP="00E6213A">
            <w:pPr>
              <w:jc w:val="center"/>
              <w:rPr>
                <w:rFonts w:ascii="Times New Roman" w:eastAsia="方正仿宋_GBK" w:hAnsi="Times New Roman"/>
                <w:sz w:val="24"/>
              </w:rPr>
            </w:pPr>
            <w:r w:rsidRPr="00E6213A">
              <w:rPr>
                <w:rFonts w:ascii="Times New Roman" w:eastAsia="方正仿宋_GBK" w:hAnsi="Times New Roman"/>
                <w:sz w:val="24"/>
              </w:rPr>
              <w:t>42.24 %</w:t>
            </w:r>
          </w:p>
        </w:tc>
      </w:tr>
      <w:tr w:rsidR="002F5CE6" w:rsidTr="00652D5D">
        <w:trPr>
          <w:trHeight w:val="397"/>
          <w:jc w:val="center"/>
        </w:trPr>
        <w:tc>
          <w:tcPr>
            <w:tcW w:w="2432" w:type="dxa"/>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CP320924-2021-01-07</w:t>
            </w:r>
          </w:p>
        </w:tc>
        <w:tc>
          <w:tcPr>
            <w:tcW w:w="2921" w:type="dxa"/>
            <w:vAlign w:val="center"/>
          </w:tcPr>
          <w:p w:rsidR="002F5CE6" w:rsidRPr="00E6213A" w:rsidRDefault="002F5CE6" w:rsidP="00E6213A">
            <w:pPr>
              <w:jc w:val="center"/>
              <w:rPr>
                <w:rFonts w:ascii="Times New Roman" w:hAnsi="Times New Roman"/>
                <w:color w:val="000000"/>
                <w:sz w:val="24"/>
              </w:rPr>
            </w:pPr>
            <w:r w:rsidRPr="00E6213A">
              <w:rPr>
                <w:rFonts w:ascii="Times New Roman" w:eastAsia="微软雅黑" w:hAnsi="Times New Roman" w:hint="eastAsia"/>
                <w:sz w:val="24"/>
              </w:rPr>
              <w:t>第三中学西侧片区</w:t>
            </w:r>
          </w:p>
        </w:tc>
        <w:tc>
          <w:tcPr>
            <w:tcW w:w="1417" w:type="dxa"/>
            <w:tcBorders>
              <w:left w:val="nil"/>
              <w:right w:val="nil"/>
            </w:tcBorders>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18.1918</w:t>
            </w:r>
          </w:p>
        </w:tc>
        <w:tc>
          <w:tcPr>
            <w:tcW w:w="1418" w:type="dxa"/>
            <w:noWrap/>
            <w:vAlign w:val="center"/>
          </w:tcPr>
          <w:p w:rsidR="002F5CE6" w:rsidRPr="00E6213A" w:rsidRDefault="002F5CE6" w:rsidP="00E6213A">
            <w:pPr>
              <w:jc w:val="center"/>
              <w:rPr>
                <w:rFonts w:ascii="Times New Roman" w:eastAsia="方正仿宋_GBK" w:hAnsi="Times New Roman"/>
                <w:sz w:val="24"/>
              </w:rPr>
            </w:pPr>
            <w:r w:rsidRPr="00E6213A">
              <w:rPr>
                <w:rFonts w:ascii="Times New Roman" w:eastAsia="方正仿宋_GBK" w:hAnsi="Times New Roman"/>
                <w:sz w:val="24"/>
              </w:rPr>
              <w:t>44.10 %</w:t>
            </w:r>
          </w:p>
        </w:tc>
      </w:tr>
      <w:tr w:rsidR="002F5CE6" w:rsidTr="00652D5D">
        <w:trPr>
          <w:trHeight w:val="397"/>
          <w:jc w:val="center"/>
        </w:trPr>
        <w:tc>
          <w:tcPr>
            <w:tcW w:w="2432" w:type="dxa"/>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CP320924-2021-01-08</w:t>
            </w:r>
          </w:p>
        </w:tc>
        <w:tc>
          <w:tcPr>
            <w:tcW w:w="2921" w:type="dxa"/>
            <w:vAlign w:val="center"/>
          </w:tcPr>
          <w:p w:rsidR="002F5CE6" w:rsidRPr="00E6213A" w:rsidRDefault="002F5CE6" w:rsidP="00E6213A">
            <w:pPr>
              <w:jc w:val="center"/>
              <w:rPr>
                <w:rFonts w:ascii="Times New Roman" w:hAnsi="Times New Roman"/>
                <w:color w:val="000000"/>
                <w:sz w:val="24"/>
              </w:rPr>
            </w:pPr>
            <w:r w:rsidRPr="00E6213A">
              <w:rPr>
                <w:rFonts w:ascii="Times New Roman" w:eastAsia="微软雅黑" w:hAnsi="Times New Roman" w:hint="eastAsia"/>
                <w:sz w:val="24"/>
              </w:rPr>
              <w:t>千鹤湖公园西侧片区</w:t>
            </w:r>
          </w:p>
        </w:tc>
        <w:tc>
          <w:tcPr>
            <w:tcW w:w="1417" w:type="dxa"/>
            <w:tcBorders>
              <w:left w:val="nil"/>
              <w:right w:val="nil"/>
            </w:tcBorders>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26.6163</w:t>
            </w:r>
          </w:p>
        </w:tc>
        <w:tc>
          <w:tcPr>
            <w:tcW w:w="1418" w:type="dxa"/>
            <w:noWrap/>
            <w:vAlign w:val="center"/>
          </w:tcPr>
          <w:p w:rsidR="002F5CE6" w:rsidRPr="00E6213A" w:rsidRDefault="002F5CE6" w:rsidP="00E6213A">
            <w:pPr>
              <w:jc w:val="center"/>
              <w:rPr>
                <w:rFonts w:ascii="Times New Roman" w:eastAsia="方正仿宋_GBK" w:hAnsi="Times New Roman"/>
                <w:sz w:val="24"/>
              </w:rPr>
            </w:pPr>
            <w:r w:rsidRPr="00E6213A">
              <w:rPr>
                <w:rFonts w:ascii="Times New Roman" w:eastAsia="方正仿宋_GBK" w:hAnsi="Times New Roman"/>
                <w:sz w:val="24"/>
              </w:rPr>
              <w:t>58.60 %</w:t>
            </w:r>
          </w:p>
        </w:tc>
      </w:tr>
      <w:tr w:rsidR="002F5CE6" w:rsidTr="00652D5D">
        <w:trPr>
          <w:trHeight w:val="397"/>
          <w:jc w:val="center"/>
        </w:trPr>
        <w:tc>
          <w:tcPr>
            <w:tcW w:w="2432" w:type="dxa"/>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CP320924-2021-01-09</w:t>
            </w:r>
          </w:p>
        </w:tc>
        <w:tc>
          <w:tcPr>
            <w:tcW w:w="2921" w:type="dxa"/>
            <w:vAlign w:val="center"/>
          </w:tcPr>
          <w:p w:rsidR="002F5CE6" w:rsidRPr="00E6213A" w:rsidRDefault="002F5CE6" w:rsidP="00E6213A">
            <w:pPr>
              <w:jc w:val="center"/>
              <w:rPr>
                <w:rFonts w:ascii="Times New Roman" w:hAnsi="Times New Roman"/>
                <w:color w:val="000000"/>
                <w:sz w:val="24"/>
              </w:rPr>
            </w:pPr>
            <w:r w:rsidRPr="00E6213A">
              <w:rPr>
                <w:rFonts w:ascii="Times New Roman" w:eastAsia="微软雅黑" w:hAnsi="Times New Roman" w:hint="eastAsia"/>
                <w:sz w:val="24"/>
              </w:rPr>
              <w:t>绿洲麒麟府南侧片区</w:t>
            </w:r>
          </w:p>
        </w:tc>
        <w:tc>
          <w:tcPr>
            <w:tcW w:w="1417" w:type="dxa"/>
            <w:tcBorders>
              <w:left w:val="nil"/>
              <w:right w:val="nil"/>
            </w:tcBorders>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25.7295</w:t>
            </w:r>
          </w:p>
        </w:tc>
        <w:tc>
          <w:tcPr>
            <w:tcW w:w="1418" w:type="dxa"/>
            <w:noWrap/>
            <w:vAlign w:val="center"/>
          </w:tcPr>
          <w:p w:rsidR="002F5CE6" w:rsidRPr="00E6213A" w:rsidRDefault="002F5CE6" w:rsidP="00E6213A">
            <w:pPr>
              <w:jc w:val="center"/>
              <w:rPr>
                <w:rFonts w:ascii="Times New Roman" w:eastAsia="方正仿宋_GBK" w:hAnsi="Times New Roman"/>
                <w:sz w:val="24"/>
              </w:rPr>
            </w:pPr>
            <w:r w:rsidRPr="00E6213A">
              <w:rPr>
                <w:rFonts w:ascii="Times New Roman" w:eastAsia="方正仿宋_GBK" w:hAnsi="Times New Roman"/>
                <w:sz w:val="24"/>
              </w:rPr>
              <w:t>75.26 %</w:t>
            </w:r>
          </w:p>
        </w:tc>
      </w:tr>
      <w:tr w:rsidR="002F5CE6" w:rsidTr="00652D5D">
        <w:trPr>
          <w:trHeight w:val="397"/>
          <w:jc w:val="center"/>
        </w:trPr>
        <w:tc>
          <w:tcPr>
            <w:tcW w:w="2432" w:type="dxa"/>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CP320924-2021-01-10</w:t>
            </w:r>
          </w:p>
        </w:tc>
        <w:tc>
          <w:tcPr>
            <w:tcW w:w="2921" w:type="dxa"/>
            <w:vAlign w:val="center"/>
          </w:tcPr>
          <w:p w:rsidR="002F5CE6" w:rsidRPr="00E6213A" w:rsidRDefault="002F5CE6" w:rsidP="00E6213A">
            <w:pPr>
              <w:jc w:val="center"/>
              <w:rPr>
                <w:rFonts w:ascii="Times New Roman" w:hAnsi="Times New Roman"/>
                <w:color w:val="000000"/>
                <w:sz w:val="24"/>
              </w:rPr>
            </w:pPr>
            <w:r w:rsidRPr="00E6213A">
              <w:rPr>
                <w:rFonts w:ascii="Times New Roman" w:eastAsia="微软雅黑" w:hAnsi="Times New Roman" w:hint="eastAsia"/>
                <w:sz w:val="24"/>
              </w:rPr>
              <w:t>合顺公寓西侧片区</w:t>
            </w:r>
          </w:p>
        </w:tc>
        <w:tc>
          <w:tcPr>
            <w:tcW w:w="1417" w:type="dxa"/>
            <w:tcBorders>
              <w:left w:val="nil"/>
              <w:right w:val="nil"/>
            </w:tcBorders>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31.4074</w:t>
            </w:r>
          </w:p>
        </w:tc>
        <w:tc>
          <w:tcPr>
            <w:tcW w:w="1418" w:type="dxa"/>
            <w:noWrap/>
            <w:vAlign w:val="center"/>
          </w:tcPr>
          <w:p w:rsidR="002F5CE6" w:rsidRPr="00E6213A" w:rsidRDefault="002F5CE6" w:rsidP="00E6213A">
            <w:pPr>
              <w:jc w:val="center"/>
              <w:rPr>
                <w:rFonts w:ascii="Times New Roman" w:eastAsia="方正仿宋_GBK" w:hAnsi="Times New Roman"/>
                <w:sz w:val="24"/>
              </w:rPr>
            </w:pPr>
            <w:r w:rsidRPr="00E6213A">
              <w:rPr>
                <w:rFonts w:ascii="Times New Roman" w:eastAsia="方正仿宋_GBK" w:hAnsi="Times New Roman"/>
                <w:sz w:val="24"/>
              </w:rPr>
              <w:t>70.61 %</w:t>
            </w:r>
          </w:p>
        </w:tc>
      </w:tr>
      <w:tr w:rsidR="002F5CE6" w:rsidTr="00652D5D">
        <w:trPr>
          <w:trHeight w:val="397"/>
          <w:jc w:val="center"/>
        </w:trPr>
        <w:tc>
          <w:tcPr>
            <w:tcW w:w="2432" w:type="dxa"/>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CP320924-2021-01-11</w:t>
            </w:r>
          </w:p>
        </w:tc>
        <w:tc>
          <w:tcPr>
            <w:tcW w:w="2921" w:type="dxa"/>
            <w:vAlign w:val="center"/>
          </w:tcPr>
          <w:p w:rsidR="002F5CE6" w:rsidRPr="00E6213A" w:rsidRDefault="002F5CE6" w:rsidP="00E6213A">
            <w:pPr>
              <w:jc w:val="center"/>
              <w:rPr>
                <w:rFonts w:ascii="Times New Roman" w:hAnsi="Times New Roman"/>
                <w:color w:val="000000"/>
                <w:sz w:val="24"/>
              </w:rPr>
            </w:pPr>
            <w:r w:rsidRPr="00E6213A">
              <w:rPr>
                <w:rFonts w:ascii="Times New Roman" w:eastAsia="微软雅黑" w:hAnsi="Times New Roman" w:hint="eastAsia"/>
                <w:sz w:val="24"/>
              </w:rPr>
              <w:t>射阳汽车客运站片区</w:t>
            </w:r>
          </w:p>
        </w:tc>
        <w:tc>
          <w:tcPr>
            <w:tcW w:w="1417" w:type="dxa"/>
            <w:tcBorders>
              <w:left w:val="nil"/>
              <w:right w:val="nil"/>
            </w:tcBorders>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28.4135</w:t>
            </w:r>
          </w:p>
        </w:tc>
        <w:tc>
          <w:tcPr>
            <w:tcW w:w="1418" w:type="dxa"/>
            <w:noWrap/>
            <w:vAlign w:val="center"/>
          </w:tcPr>
          <w:p w:rsidR="002F5CE6" w:rsidRPr="00E6213A" w:rsidRDefault="002F5CE6" w:rsidP="00E6213A">
            <w:pPr>
              <w:jc w:val="center"/>
              <w:rPr>
                <w:rFonts w:ascii="Times New Roman" w:eastAsia="方正仿宋_GBK" w:hAnsi="Times New Roman"/>
                <w:sz w:val="24"/>
              </w:rPr>
            </w:pPr>
            <w:r w:rsidRPr="00E6213A">
              <w:rPr>
                <w:rFonts w:ascii="Times New Roman" w:eastAsia="方正仿宋_GBK" w:hAnsi="Times New Roman"/>
                <w:sz w:val="24"/>
              </w:rPr>
              <w:t>46.02 %</w:t>
            </w:r>
          </w:p>
        </w:tc>
      </w:tr>
      <w:tr w:rsidR="002F5CE6" w:rsidTr="00652D5D">
        <w:trPr>
          <w:trHeight w:val="397"/>
          <w:jc w:val="center"/>
        </w:trPr>
        <w:tc>
          <w:tcPr>
            <w:tcW w:w="2432" w:type="dxa"/>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CP320924-2021-01-12</w:t>
            </w:r>
          </w:p>
        </w:tc>
        <w:tc>
          <w:tcPr>
            <w:tcW w:w="2921" w:type="dxa"/>
            <w:vAlign w:val="center"/>
          </w:tcPr>
          <w:p w:rsidR="002F5CE6" w:rsidRPr="00E6213A" w:rsidRDefault="002F5CE6" w:rsidP="00E6213A">
            <w:pPr>
              <w:jc w:val="center"/>
              <w:rPr>
                <w:rFonts w:ascii="Times New Roman" w:hAnsi="Times New Roman"/>
                <w:color w:val="000000"/>
                <w:sz w:val="24"/>
              </w:rPr>
            </w:pPr>
            <w:r w:rsidRPr="00E6213A">
              <w:rPr>
                <w:rFonts w:ascii="Times New Roman" w:eastAsia="微软雅黑" w:hAnsi="Times New Roman" w:hint="eastAsia"/>
                <w:sz w:val="24"/>
              </w:rPr>
              <w:t>江苏三维交通集团片区</w:t>
            </w:r>
          </w:p>
        </w:tc>
        <w:tc>
          <w:tcPr>
            <w:tcW w:w="1417" w:type="dxa"/>
            <w:tcBorders>
              <w:left w:val="nil"/>
              <w:right w:val="nil"/>
            </w:tcBorders>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23.3342</w:t>
            </w:r>
          </w:p>
        </w:tc>
        <w:tc>
          <w:tcPr>
            <w:tcW w:w="1418" w:type="dxa"/>
            <w:noWrap/>
            <w:vAlign w:val="center"/>
          </w:tcPr>
          <w:p w:rsidR="002F5CE6" w:rsidRPr="00E6213A" w:rsidRDefault="002F5CE6" w:rsidP="00E6213A">
            <w:pPr>
              <w:jc w:val="center"/>
              <w:rPr>
                <w:rFonts w:ascii="Times New Roman" w:eastAsia="方正仿宋_GBK" w:hAnsi="Times New Roman"/>
                <w:sz w:val="24"/>
              </w:rPr>
            </w:pPr>
            <w:r w:rsidRPr="00E6213A">
              <w:rPr>
                <w:rFonts w:ascii="Times New Roman" w:eastAsia="方正仿宋_GBK" w:hAnsi="Times New Roman"/>
                <w:sz w:val="24"/>
              </w:rPr>
              <w:t>62.77 %</w:t>
            </w:r>
          </w:p>
        </w:tc>
      </w:tr>
      <w:tr w:rsidR="002F5CE6" w:rsidTr="00652D5D">
        <w:trPr>
          <w:trHeight w:val="397"/>
          <w:jc w:val="center"/>
        </w:trPr>
        <w:tc>
          <w:tcPr>
            <w:tcW w:w="2432" w:type="dxa"/>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CP320924-2021-01-13</w:t>
            </w:r>
          </w:p>
        </w:tc>
        <w:tc>
          <w:tcPr>
            <w:tcW w:w="2921" w:type="dxa"/>
            <w:vAlign w:val="center"/>
          </w:tcPr>
          <w:p w:rsidR="002F5CE6" w:rsidRPr="00E6213A" w:rsidRDefault="002F5CE6" w:rsidP="00E6213A">
            <w:pPr>
              <w:jc w:val="center"/>
              <w:rPr>
                <w:rFonts w:ascii="Times New Roman" w:hAnsi="Times New Roman"/>
                <w:color w:val="000000"/>
                <w:sz w:val="24"/>
              </w:rPr>
            </w:pPr>
            <w:r w:rsidRPr="00E6213A">
              <w:rPr>
                <w:rFonts w:ascii="Times New Roman" w:eastAsia="微软雅黑" w:hAnsi="Times New Roman" w:hint="eastAsia"/>
                <w:sz w:val="24"/>
              </w:rPr>
              <w:t>射阳县城建集团北侧片区</w:t>
            </w:r>
          </w:p>
        </w:tc>
        <w:tc>
          <w:tcPr>
            <w:tcW w:w="1417" w:type="dxa"/>
            <w:tcBorders>
              <w:left w:val="nil"/>
              <w:right w:val="nil"/>
            </w:tcBorders>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11.2611</w:t>
            </w:r>
          </w:p>
        </w:tc>
        <w:tc>
          <w:tcPr>
            <w:tcW w:w="1418" w:type="dxa"/>
            <w:noWrap/>
            <w:vAlign w:val="center"/>
          </w:tcPr>
          <w:p w:rsidR="002F5CE6" w:rsidRPr="00E6213A" w:rsidRDefault="002F5CE6" w:rsidP="00E6213A">
            <w:pPr>
              <w:jc w:val="center"/>
              <w:rPr>
                <w:rFonts w:ascii="Times New Roman" w:eastAsia="方正仿宋_GBK" w:hAnsi="Times New Roman"/>
                <w:sz w:val="24"/>
              </w:rPr>
            </w:pPr>
            <w:r w:rsidRPr="00E6213A">
              <w:rPr>
                <w:rFonts w:ascii="Times New Roman" w:eastAsia="方正仿宋_GBK" w:hAnsi="Times New Roman"/>
                <w:sz w:val="24"/>
              </w:rPr>
              <w:t>41.75%</w:t>
            </w:r>
          </w:p>
        </w:tc>
      </w:tr>
      <w:tr w:rsidR="002F5CE6" w:rsidTr="00652D5D">
        <w:trPr>
          <w:trHeight w:val="397"/>
          <w:jc w:val="center"/>
        </w:trPr>
        <w:tc>
          <w:tcPr>
            <w:tcW w:w="2432" w:type="dxa"/>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CP320924-2021-01-14</w:t>
            </w:r>
          </w:p>
        </w:tc>
        <w:tc>
          <w:tcPr>
            <w:tcW w:w="2921" w:type="dxa"/>
            <w:vAlign w:val="center"/>
          </w:tcPr>
          <w:p w:rsidR="002F5CE6" w:rsidRPr="00E6213A" w:rsidRDefault="002F5CE6" w:rsidP="00E6213A">
            <w:pPr>
              <w:jc w:val="center"/>
              <w:rPr>
                <w:rFonts w:ascii="Times New Roman" w:hAnsi="Times New Roman"/>
                <w:color w:val="000000"/>
                <w:sz w:val="24"/>
              </w:rPr>
            </w:pPr>
            <w:r w:rsidRPr="00E6213A">
              <w:rPr>
                <w:rFonts w:ascii="Times New Roman" w:eastAsia="微软雅黑" w:hAnsi="Times New Roman" w:hint="eastAsia"/>
                <w:sz w:val="24"/>
              </w:rPr>
              <w:t>射阳黄沙港渔港片区</w:t>
            </w:r>
          </w:p>
        </w:tc>
        <w:tc>
          <w:tcPr>
            <w:tcW w:w="1417" w:type="dxa"/>
            <w:tcBorders>
              <w:left w:val="nil"/>
              <w:right w:val="nil"/>
            </w:tcBorders>
            <w:noWrap/>
            <w:vAlign w:val="center"/>
          </w:tcPr>
          <w:p w:rsidR="002F5CE6" w:rsidRPr="00E6213A" w:rsidRDefault="002F5CE6" w:rsidP="00E6213A">
            <w:pPr>
              <w:jc w:val="center"/>
              <w:rPr>
                <w:rFonts w:ascii="Times New Roman" w:hAnsi="Times New Roman"/>
                <w:color w:val="000000"/>
                <w:sz w:val="24"/>
              </w:rPr>
            </w:pPr>
            <w:r w:rsidRPr="00E6213A">
              <w:rPr>
                <w:rFonts w:ascii="Times New Roman" w:hAnsi="Times New Roman"/>
                <w:color w:val="000000"/>
                <w:sz w:val="24"/>
              </w:rPr>
              <w:t>24.6794</w:t>
            </w:r>
          </w:p>
        </w:tc>
        <w:tc>
          <w:tcPr>
            <w:tcW w:w="1418" w:type="dxa"/>
            <w:noWrap/>
            <w:vAlign w:val="center"/>
          </w:tcPr>
          <w:p w:rsidR="002F5CE6" w:rsidRPr="00E6213A" w:rsidRDefault="002F5CE6" w:rsidP="00E6213A">
            <w:pPr>
              <w:jc w:val="center"/>
              <w:rPr>
                <w:rFonts w:ascii="Times New Roman" w:eastAsia="方正仿宋_GBK" w:hAnsi="Times New Roman"/>
                <w:sz w:val="24"/>
              </w:rPr>
            </w:pPr>
            <w:r w:rsidRPr="00E6213A">
              <w:rPr>
                <w:rFonts w:ascii="Times New Roman" w:eastAsia="方正仿宋_GBK" w:hAnsi="Times New Roman"/>
                <w:sz w:val="24"/>
              </w:rPr>
              <w:t>40.23%</w:t>
            </w:r>
          </w:p>
        </w:tc>
      </w:tr>
      <w:tr w:rsidR="002F5CE6" w:rsidTr="00652D5D">
        <w:trPr>
          <w:trHeight w:val="397"/>
          <w:jc w:val="center"/>
        </w:trPr>
        <w:tc>
          <w:tcPr>
            <w:tcW w:w="2432" w:type="dxa"/>
            <w:noWrap/>
            <w:vAlign w:val="center"/>
          </w:tcPr>
          <w:p w:rsidR="002F5CE6" w:rsidRPr="00E6213A" w:rsidRDefault="002F5CE6" w:rsidP="00E6213A">
            <w:pPr>
              <w:jc w:val="center"/>
              <w:rPr>
                <w:rFonts w:ascii="Times New Roman" w:eastAsia="方正仿宋_GBK" w:hAnsi="Times New Roman"/>
                <w:sz w:val="24"/>
              </w:rPr>
            </w:pPr>
            <w:r w:rsidRPr="00E6213A">
              <w:rPr>
                <w:rFonts w:ascii="Times New Roman" w:eastAsia="微软雅黑" w:hAnsi="Times New Roman" w:hint="eastAsia"/>
                <w:sz w:val="24"/>
              </w:rPr>
              <w:t>合计</w:t>
            </w:r>
          </w:p>
        </w:tc>
        <w:tc>
          <w:tcPr>
            <w:tcW w:w="2921" w:type="dxa"/>
            <w:vAlign w:val="center"/>
          </w:tcPr>
          <w:p w:rsidR="002F5CE6" w:rsidRPr="00E6213A" w:rsidRDefault="002F5CE6" w:rsidP="00E6213A">
            <w:pPr>
              <w:jc w:val="center"/>
              <w:rPr>
                <w:rFonts w:ascii="Times New Roman" w:hAnsi="Times New Roman"/>
                <w:color w:val="000000"/>
                <w:sz w:val="24"/>
              </w:rPr>
            </w:pPr>
            <w:r w:rsidRPr="00E6213A">
              <w:rPr>
                <w:rFonts w:ascii="Times New Roman" w:eastAsia="方正仿宋_GBK" w:hAnsi="Times New Roman"/>
                <w:sz w:val="24"/>
              </w:rPr>
              <w:t>——</w:t>
            </w:r>
          </w:p>
        </w:tc>
        <w:tc>
          <w:tcPr>
            <w:tcW w:w="1417" w:type="dxa"/>
            <w:tcBorders>
              <w:left w:val="nil"/>
              <w:right w:val="nil"/>
            </w:tcBorders>
            <w:noWrap/>
            <w:vAlign w:val="center"/>
          </w:tcPr>
          <w:p w:rsidR="002F5CE6" w:rsidRPr="00E6213A" w:rsidRDefault="002F5CE6" w:rsidP="00E6213A">
            <w:pPr>
              <w:jc w:val="center"/>
              <w:rPr>
                <w:rFonts w:ascii="Times New Roman" w:eastAsia="方正仿宋_GBK" w:hAnsi="Times New Roman"/>
                <w:sz w:val="24"/>
              </w:rPr>
            </w:pPr>
            <w:r w:rsidRPr="00E6213A">
              <w:rPr>
                <w:rFonts w:ascii="Times New Roman" w:hAnsi="Times New Roman"/>
                <w:color w:val="000000"/>
                <w:sz w:val="24"/>
              </w:rPr>
              <w:t>273.2417</w:t>
            </w:r>
          </w:p>
        </w:tc>
        <w:tc>
          <w:tcPr>
            <w:tcW w:w="1418" w:type="dxa"/>
            <w:noWrap/>
            <w:vAlign w:val="center"/>
          </w:tcPr>
          <w:p w:rsidR="002F5CE6" w:rsidRPr="00E6213A" w:rsidRDefault="002F5CE6" w:rsidP="00E6213A">
            <w:pPr>
              <w:jc w:val="center"/>
              <w:rPr>
                <w:rFonts w:ascii="Times New Roman" w:eastAsia="方正仿宋_GBK" w:hAnsi="Times New Roman"/>
                <w:sz w:val="24"/>
              </w:rPr>
            </w:pPr>
            <w:r w:rsidRPr="00E6213A">
              <w:rPr>
                <w:rFonts w:ascii="Times New Roman" w:eastAsia="方正仿宋_GBK" w:hAnsi="Times New Roman"/>
                <w:sz w:val="24"/>
              </w:rPr>
              <w:t>——</w:t>
            </w:r>
          </w:p>
        </w:tc>
      </w:tr>
    </w:tbl>
    <w:p w:rsidR="002F5CE6" w:rsidRDefault="002F5CE6">
      <w:pPr>
        <w:rPr>
          <w:rFonts w:ascii="Times New Roman" w:eastAsia="方正仿宋_GBK" w:hAnsi="Times New Roman"/>
          <w:sz w:val="32"/>
          <w:szCs w:val="32"/>
        </w:rPr>
        <w:sectPr w:rsidR="002F5CE6">
          <w:pgSz w:w="11906" w:h="16838"/>
          <w:pgMar w:top="1440" w:right="1797" w:bottom="1440" w:left="1797" w:header="851" w:footer="992" w:gutter="0"/>
          <w:cols w:space="425"/>
          <w:docGrid w:type="linesAndChars" w:linePitch="286"/>
        </w:sectPr>
      </w:pPr>
    </w:p>
    <w:p w:rsidR="002F5CE6" w:rsidRDefault="002F5CE6" w:rsidP="00652D5D">
      <w:pPr>
        <w:spacing w:line="560" w:lineRule="exact"/>
        <w:ind w:firstLineChars="200" w:firstLine="31680"/>
        <w:rPr>
          <w:rFonts w:ascii="Times New Roman" w:eastAsia="方正黑体_GBK" w:hAnsi="Times New Roman"/>
          <w:sz w:val="32"/>
          <w:szCs w:val="32"/>
        </w:rPr>
      </w:pPr>
      <w:r>
        <w:rPr>
          <w:rFonts w:ascii="Times New Roman" w:eastAsia="方正黑体_GBK" w:hAnsi="Times New Roman" w:hint="eastAsia"/>
          <w:sz w:val="32"/>
          <w:szCs w:val="32"/>
        </w:rPr>
        <w:t>五、效益评价</w:t>
      </w:r>
    </w:p>
    <w:p w:rsidR="002F5CE6" w:rsidRDefault="002F5CE6" w:rsidP="00652D5D">
      <w:pPr>
        <w:widowControl/>
        <w:spacing w:line="560" w:lineRule="exact"/>
        <w:ind w:firstLineChars="200" w:firstLine="31680"/>
        <w:rPr>
          <w:rFonts w:ascii="Times New Roman" w:eastAsia="方正仿宋_GBK" w:hAnsi="Times New Roman"/>
          <w:sz w:val="32"/>
          <w:szCs w:val="32"/>
        </w:rPr>
      </w:pPr>
      <w:r>
        <w:rPr>
          <w:rFonts w:ascii="Times New Roman" w:eastAsia="方正楷体_GBK" w:hAnsi="Times New Roman" w:hint="eastAsia"/>
          <w:sz w:val="32"/>
          <w:szCs w:val="32"/>
        </w:rPr>
        <w:t>（一）经济效益。</w:t>
      </w:r>
      <w:r>
        <w:rPr>
          <w:rFonts w:ascii="Times New Roman" w:eastAsia="微软雅黑" w:hAnsi="Times New Roman" w:hint="eastAsia"/>
          <w:sz w:val="32"/>
          <w:szCs w:val="32"/>
        </w:rPr>
        <w:t>土地成片开发将通过土地征收</w:t>
      </w:r>
      <w:r>
        <w:rPr>
          <w:rFonts w:ascii="Times New Roman" w:eastAsia="Malgun Gothic Semilight" w:hAnsi="Times New Roman" w:hint="eastAsia"/>
          <w:sz w:val="32"/>
          <w:szCs w:val="32"/>
        </w:rPr>
        <w:t>、</w:t>
      </w:r>
      <w:r>
        <w:rPr>
          <w:rFonts w:ascii="Times New Roman" w:eastAsia="微软雅黑" w:hAnsi="Times New Roman" w:hint="eastAsia"/>
          <w:sz w:val="32"/>
          <w:szCs w:val="32"/>
        </w:rPr>
        <w:t>划拨和市场手段将土地资源配置到各个土地使用者手中</w:t>
      </w:r>
      <w:r>
        <w:rPr>
          <w:rFonts w:ascii="Times New Roman" w:eastAsia="Malgun Gothic Semilight" w:hAnsi="Times New Roman" w:hint="eastAsia"/>
          <w:sz w:val="32"/>
          <w:szCs w:val="32"/>
        </w:rPr>
        <w:t>，</w:t>
      </w:r>
      <w:r>
        <w:rPr>
          <w:rFonts w:ascii="Times New Roman" w:eastAsia="微软雅黑" w:hAnsi="Times New Roman" w:hint="eastAsia"/>
          <w:sz w:val="32"/>
          <w:szCs w:val="32"/>
        </w:rPr>
        <w:t>为城市建设储备了后备力量与经济发展保障</w:t>
      </w:r>
      <w:r>
        <w:rPr>
          <w:rFonts w:ascii="Times New Roman" w:eastAsia="Malgun Gothic Semilight" w:hAnsi="Times New Roman" w:hint="eastAsia"/>
          <w:sz w:val="32"/>
          <w:szCs w:val="32"/>
        </w:rPr>
        <w:t>，</w:t>
      </w:r>
      <w:r>
        <w:rPr>
          <w:rFonts w:ascii="Times New Roman" w:eastAsia="微软雅黑" w:hAnsi="Times New Roman" w:hint="eastAsia"/>
          <w:sz w:val="32"/>
          <w:szCs w:val="32"/>
        </w:rPr>
        <w:t>为射阳县经济的可持续发展</w:t>
      </w:r>
      <w:r>
        <w:rPr>
          <w:rFonts w:ascii="Times New Roman" w:eastAsia="Malgun Gothic Semilight" w:hAnsi="Times New Roman" w:hint="eastAsia"/>
          <w:sz w:val="32"/>
          <w:szCs w:val="32"/>
        </w:rPr>
        <w:t>、</w:t>
      </w:r>
      <w:r>
        <w:rPr>
          <w:rFonts w:ascii="Times New Roman" w:eastAsia="微软雅黑" w:hAnsi="Times New Roman" w:hint="eastAsia"/>
          <w:sz w:val="32"/>
          <w:szCs w:val="32"/>
        </w:rPr>
        <w:t>高质量发展与防范金融风险的能力提供坚实的后盾</w:t>
      </w:r>
      <w:r>
        <w:rPr>
          <w:rFonts w:ascii="Times New Roman" w:eastAsia="Malgun Gothic Semilight" w:hAnsi="Times New Roman" w:hint="eastAsia"/>
          <w:sz w:val="32"/>
          <w:szCs w:val="32"/>
        </w:rPr>
        <w:t>。</w:t>
      </w:r>
    </w:p>
    <w:p w:rsidR="002F5CE6" w:rsidRDefault="002F5CE6" w:rsidP="00652D5D">
      <w:pPr>
        <w:widowControl/>
        <w:spacing w:line="560" w:lineRule="exact"/>
        <w:ind w:firstLineChars="200" w:firstLine="31680"/>
        <w:rPr>
          <w:rFonts w:ascii="Times New Roman" w:eastAsia="方正仿宋_GBK" w:hAnsi="Times New Roman"/>
          <w:sz w:val="32"/>
          <w:szCs w:val="32"/>
        </w:rPr>
      </w:pPr>
      <w:r>
        <w:rPr>
          <w:rFonts w:ascii="Times New Roman" w:eastAsia="方正楷体_GBK" w:hAnsi="Times New Roman" w:hint="eastAsia"/>
          <w:sz w:val="32"/>
          <w:szCs w:val="32"/>
        </w:rPr>
        <w:t>（二）社会效益。</w:t>
      </w:r>
      <w:r>
        <w:rPr>
          <w:rFonts w:ascii="Times New Roman" w:eastAsia="微软雅黑" w:hAnsi="Times New Roman" w:hint="eastAsia"/>
          <w:sz w:val="32"/>
          <w:szCs w:val="32"/>
        </w:rPr>
        <w:t>本方案成片开发项目的实施会对社会</w:t>
      </w:r>
      <w:r>
        <w:rPr>
          <w:rFonts w:ascii="Times New Roman" w:eastAsia="Malgun Gothic Semilight" w:hAnsi="Times New Roman" w:hint="eastAsia"/>
          <w:sz w:val="32"/>
          <w:szCs w:val="32"/>
        </w:rPr>
        <w:t>、</w:t>
      </w:r>
      <w:r>
        <w:rPr>
          <w:rFonts w:ascii="Times New Roman" w:eastAsia="微软雅黑" w:hAnsi="Times New Roman" w:hint="eastAsia"/>
          <w:sz w:val="32"/>
          <w:szCs w:val="32"/>
        </w:rPr>
        <w:t>经济</w:t>
      </w:r>
      <w:r>
        <w:rPr>
          <w:rFonts w:ascii="Times New Roman" w:eastAsia="Malgun Gothic Semilight" w:hAnsi="Times New Roman" w:hint="eastAsia"/>
          <w:sz w:val="32"/>
          <w:szCs w:val="32"/>
        </w:rPr>
        <w:t>、</w:t>
      </w:r>
      <w:r>
        <w:rPr>
          <w:rFonts w:ascii="Times New Roman" w:eastAsia="微软雅黑" w:hAnsi="Times New Roman" w:hint="eastAsia"/>
          <w:sz w:val="32"/>
          <w:szCs w:val="32"/>
        </w:rPr>
        <w:t>环境等各方面都产生重大影响</w:t>
      </w:r>
      <w:r>
        <w:rPr>
          <w:rFonts w:ascii="Times New Roman" w:eastAsia="Malgun Gothic Semilight" w:hAnsi="Times New Roman" w:hint="eastAsia"/>
          <w:sz w:val="32"/>
          <w:szCs w:val="32"/>
        </w:rPr>
        <w:t>，</w:t>
      </w:r>
      <w:r>
        <w:rPr>
          <w:rFonts w:ascii="Times New Roman" w:eastAsia="微软雅黑" w:hAnsi="Times New Roman" w:hint="eastAsia"/>
          <w:sz w:val="32"/>
          <w:szCs w:val="32"/>
        </w:rPr>
        <w:t>对土地利用</w:t>
      </w:r>
      <w:r>
        <w:rPr>
          <w:rFonts w:ascii="Times New Roman" w:eastAsia="Malgun Gothic Semilight" w:hAnsi="Times New Roman" w:hint="eastAsia"/>
          <w:sz w:val="32"/>
          <w:szCs w:val="32"/>
        </w:rPr>
        <w:t>、</w:t>
      </w:r>
      <w:r>
        <w:rPr>
          <w:rFonts w:ascii="Times New Roman" w:eastAsia="微软雅黑" w:hAnsi="Times New Roman" w:hint="eastAsia"/>
          <w:sz w:val="32"/>
          <w:szCs w:val="32"/>
        </w:rPr>
        <w:t>分配公平</w:t>
      </w:r>
      <w:r>
        <w:rPr>
          <w:rFonts w:ascii="Times New Roman" w:eastAsia="Malgun Gothic Semilight" w:hAnsi="Times New Roman" w:hint="eastAsia"/>
          <w:sz w:val="32"/>
          <w:szCs w:val="32"/>
        </w:rPr>
        <w:t>、</w:t>
      </w:r>
      <w:r>
        <w:rPr>
          <w:rFonts w:ascii="Times New Roman" w:eastAsia="微软雅黑" w:hAnsi="Times New Roman" w:hint="eastAsia"/>
          <w:sz w:val="32"/>
          <w:szCs w:val="32"/>
        </w:rPr>
        <w:t>环境改善</w:t>
      </w:r>
      <w:r>
        <w:rPr>
          <w:rFonts w:ascii="Times New Roman" w:eastAsia="Malgun Gothic Semilight" w:hAnsi="Times New Roman" w:hint="eastAsia"/>
          <w:sz w:val="32"/>
          <w:szCs w:val="32"/>
        </w:rPr>
        <w:t>、</w:t>
      </w:r>
      <w:r>
        <w:rPr>
          <w:rFonts w:ascii="Times New Roman" w:eastAsia="微软雅黑" w:hAnsi="Times New Roman" w:hint="eastAsia"/>
          <w:sz w:val="32"/>
          <w:szCs w:val="32"/>
        </w:rPr>
        <w:t>增加就业等方面有巨大的促进作用</w:t>
      </w:r>
      <w:r>
        <w:rPr>
          <w:rFonts w:ascii="Times New Roman" w:eastAsia="Malgun Gothic Semilight" w:hAnsi="Times New Roman" w:hint="eastAsia"/>
          <w:sz w:val="32"/>
          <w:szCs w:val="32"/>
        </w:rPr>
        <w:t>。</w:t>
      </w:r>
      <w:r>
        <w:rPr>
          <w:rFonts w:ascii="Times New Roman" w:eastAsia="微软雅黑" w:hAnsi="Times New Roman" w:hint="eastAsia"/>
          <w:sz w:val="32"/>
          <w:szCs w:val="32"/>
        </w:rPr>
        <w:t>通过本方案成片开发的实施</w:t>
      </w:r>
      <w:r>
        <w:rPr>
          <w:rFonts w:ascii="Times New Roman" w:eastAsia="Malgun Gothic Semilight" w:hAnsi="Times New Roman" w:hint="eastAsia"/>
          <w:sz w:val="32"/>
          <w:szCs w:val="32"/>
        </w:rPr>
        <w:t>，</w:t>
      </w:r>
      <w:r>
        <w:rPr>
          <w:rFonts w:ascii="Times New Roman" w:eastAsia="微软雅黑" w:hAnsi="Times New Roman" w:hint="eastAsia"/>
          <w:sz w:val="32"/>
          <w:szCs w:val="32"/>
        </w:rPr>
        <w:t>能够真正实现统一规划</w:t>
      </w:r>
      <w:r>
        <w:rPr>
          <w:rFonts w:ascii="Times New Roman" w:eastAsia="Malgun Gothic Semilight" w:hAnsi="Times New Roman" w:hint="eastAsia"/>
          <w:sz w:val="32"/>
          <w:szCs w:val="32"/>
        </w:rPr>
        <w:t>、</w:t>
      </w:r>
      <w:r>
        <w:rPr>
          <w:rFonts w:ascii="Times New Roman" w:eastAsia="微软雅黑" w:hAnsi="Times New Roman" w:hint="eastAsia"/>
          <w:sz w:val="32"/>
          <w:szCs w:val="32"/>
        </w:rPr>
        <w:t>统一配套</w:t>
      </w:r>
      <w:r>
        <w:rPr>
          <w:rFonts w:ascii="Times New Roman" w:eastAsia="Malgun Gothic Semilight" w:hAnsi="Times New Roman" w:hint="eastAsia"/>
          <w:sz w:val="32"/>
          <w:szCs w:val="32"/>
        </w:rPr>
        <w:t>、</w:t>
      </w:r>
      <w:r>
        <w:rPr>
          <w:rFonts w:ascii="Times New Roman" w:eastAsia="微软雅黑" w:hAnsi="Times New Roman" w:hint="eastAsia"/>
          <w:sz w:val="32"/>
          <w:szCs w:val="32"/>
        </w:rPr>
        <w:t>统一开发</w:t>
      </w:r>
      <w:r>
        <w:rPr>
          <w:rFonts w:ascii="Times New Roman" w:eastAsia="Malgun Gothic Semilight" w:hAnsi="Times New Roman" w:hint="eastAsia"/>
          <w:sz w:val="32"/>
          <w:szCs w:val="32"/>
        </w:rPr>
        <w:t>、</w:t>
      </w:r>
      <w:r>
        <w:rPr>
          <w:rFonts w:ascii="Times New Roman" w:eastAsia="微软雅黑" w:hAnsi="Times New Roman" w:hint="eastAsia"/>
          <w:sz w:val="32"/>
          <w:szCs w:val="32"/>
        </w:rPr>
        <w:t>统一建设</w:t>
      </w:r>
      <w:r>
        <w:rPr>
          <w:rFonts w:ascii="Times New Roman" w:eastAsia="Malgun Gothic Semilight" w:hAnsi="Times New Roman" w:hint="eastAsia"/>
          <w:sz w:val="32"/>
          <w:szCs w:val="32"/>
        </w:rPr>
        <w:t>、</w:t>
      </w:r>
      <w:r>
        <w:rPr>
          <w:rFonts w:ascii="Times New Roman" w:eastAsia="微软雅黑" w:hAnsi="Times New Roman" w:hint="eastAsia"/>
          <w:sz w:val="32"/>
          <w:szCs w:val="32"/>
        </w:rPr>
        <w:t>统一管理</w:t>
      </w:r>
      <w:r>
        <w:rPr>
          <w:rFonts w:ascii="Times New Roman" w:eastAsia="Malgun Gothic Semilight" w:hAnsi="Times New Roman" w:hint="eastAsia"/>
          <w:sz w:val="32"/>
          <w:szCs w:val="32"/>
        </w:rPr>
        <w:t>，</w:t>
      </w:r>
      <w:r>
        <w:rPr>
          <w:rFonts w:ascii="Times New Roman" w:eastAsia="微软雅黑" w:hAnsi="Times New Roman" w:hint="eastAsia"/>
          <w:sz w:val="32"/>
          <w:szCs w:val="32"/>
        </w:rPr>
        <w:t>提高了城市土地资源配置效率</w:t>
      </w:r>
      <w:r>
        <w:rPr>
          <w:rFonts w:ascii="Times New Roman" w:eastAsia="Malgun Gothic Semilight" w:hAnsi="Times New Roman" w:hint="eastAsia"/>
          <w:sz w:val="32"/>
          <w:szCs w:val="32"/>
        </w:rPr>
        <w:t>。</w:t>
      </w:r>
    </w:p>
    <w:p w:rsidR="002F5CE6" w:rsidRDefault="002F5CE6" w:rsidP="00652D5D">
      <w:pPr>
        <w:widowControl/>
        <w:spacing w:line="560" w:lineRule="exact"/>
        <w:ind w:firstLineChars="200" w:firstLine="31680"/>
        <w:rPr>
          <w:rFonts w:ascii="Times New Roman" w:eastAsia="方正仿宋_GBK" w:hAnsi="Times New Roman"/>
          <w:sz w:val="32"/>
          <w:szCs w:val="32"/>
        </w:rPr>
      </w:pPr>
      <w:r>
        <w:rPr>
          <w:rFonts w:ascii="Times New Roman" w:eastAsia="方正楷体_GBK" w:hAnsi="Times New Roman" w:hint="eastAsia"/>
          <w:sz w:val="32"/>
          <w:szCs w:val="32"/>
        </w:rPr>
        <w:t>（三）生态效益。</w:t>
      </w:r>
      <w:r>
        <w:rPr>
          <w:rFonts w:ascii="Times New Roman" w:eastAsia="微软雅黑" w:hAnsi="Times New Roman" w:hint="eastAsia"/>
          <w:sz w:val="32"/>
          <w:szCs w:val="32"/>
        </w:rPr>
        <w:t>成片开发范围内</w:t>
      </w:r>
      <w:r>
        <w:rPr>
          <w:rFonts w:ascii="Times New Roman" w:eastAsia="Malgun Gothic Semilight" w:hAnsi="Times New Roman" w:hint="eastAsia"/>
          <w:sz w:val="32"/>
          <w:szCs w:val="32"/>
        </w:rPr>
        <w:t>，</w:t>
      </w:r>
      <w:r>
        <w:rPr>
          <w:rFonts w:ascii="Times New Roman" w:eastAsia="微软雅黑" w:hAnsi="Times New Roman" w:hint="eastAsia"/>
          <w:sz w:val="32"/>
          <w:szCs w:val="32"/>
        </w:rPr>
        <w:t>规划生态绿化用地规模明显增加</w:t>
      </w:r>
      <w:r>
        <w:rPr>
          <w:rFonts w:ascii="Times New Roman" w:eastAsia="Malgun Gothic Semilight" w:hAnsi="Times New Roman" w:hint="eastAsia"/>
          <w:sz w:val="32"/>
          <w:szCs w:val="32"/>
        </w:rPr>
        <w:t>，</w:t>
      </w:r>
      <w:r>
        <w:rPr>
          <w:rFonts w:ascii="Times New Roman" w:eastAsia="微软雅黑" w:hAnsi="Times New Roman" w:hint="eastAsia"/>
          <w:sz w:val="32"/>
          <w:szCs w:val="32"/>
        </w:rPr>
        <w:t>将显著提高城市生态环境质量</w:t>
      </w:r>
      <w:r>
        <w:rPr>
          <w:rFonts w:ascii="Times New Roman" w:eastAsia="Malgun Gothic Semilight" w:hAnsi="Times New Roman" w:hint="eastAsia"/>
          <w:sz w:val="32"/>
          <w:szCs w:val="32"/>
        </w:rPr>
        <w:t>，</w:t>
      </w:r>
      <w:r>
        <w:rPr>
          <w:rFonts w:ascii="Times New Roman" w:eastAsia="微软雅黑" w:hAnsi="Times New Roman" w:hint="eastAsia"/>
          <w:sz w:val="32"/>
          <w:szCs w:val="32"/>
        </w:rPr>
        <w:t>有效恢复生态绿化功能</w:t>
      </w:r>
      <w:r>
        <w:rPr>
          <w:rFonts w:ascii="Times New Roman" w:eastAsia="Malgun Gothic Semilight" w:hAnsi="Times New Roman" w:hint="eastAsia"/>
          <w:sz w:val="32"/>
          <w:szCs w:val="32"/>
        </w:rPr>
        <w:t>，</w:t>
      </w:r>
      <w:r>
        <w:rPr>
          <w:rFonts w:ascii="Times New Roman" w:eastAsia="微软雅黑" w:hAnsi="Times New Roman" w:hint="eastAsia"/>
          <w:sz w:val="32"/>
          <w:szCs w:val="32"/>
        </w:rPr>
        <w:t>改变城市环境</w:t>
      </w:r>
      <w:r>
        <w:rPr>
          <w:rFonts w:ascii="Times New Roman" w:eastAsia="Malgun Gothic Semilight" w:hAnsi="Times New Roman" w:hint="eastAsia"/>
          <w:sz w:val="32"/>
          <w:szCs w:val="32"/>
        </w:rPr>
        <w:t>，</w:t>
      </w:r>
      <w:r>
        <w:rPr>
          <w:rFonts w:ascii="Times New Roman" w:eastAsia="微软雅黑" w:hAnsi="Times New Roman" w:hint="eastAsia"/>
          <w:sz w:val="32"/>
          <w:szCs w:val="32"/>
        </w:rPr>
        <w:t>在减少水域污染</w:t>
      </w:r>
      <w:r>
        <w:rPr>
          <w:rFonts w:ascii="Times New Roman" w:eastAsia="Malgun Gothic Semilight" w:hAnsi="Times New Roman" w:hint="eastAsia"/>
          <w:sz w:val="32"/>
          <w:szCs w:val="32"/>
        </w:rPr>
        <w:t>、</w:t>
      </w:r>
      <w:r>
        <w:rPr>
          <w:rFonts w:ascii="Times New Roman" w:eastAsia="微软雅黑" w:hAnsi="Times New Roman" w:hint="eastAsia"/>
          <w:sz w:val="32"/>
          <w:szCs w:val="32"/>
        </w:rPr>
        <w:t>保持水土</w:t>
      </w:r>
      <w:r>
        <w:rPr>
          <w:rFonts w:ascii="Times New Roman" w:eastAsia="Malgun Gothic Semilight" w:hAnsi="Times New Roman" w:hint="eastAsia"/>
          <w:sz w:val="32"/>
          <w:szCs w:val="32"/>
        </w:rPr>
        <w:t>、</w:t>
      </w:r>
      <w:r>
        <w:rPr>
          <w:rFonts w:ascii="Times New Roman" w:eastAsia="微软雅黑" w:hAnsi="Times New Roman" w:hint="eastAsia"/>
          <w:sz w:val="32"/>
          <w:szCs w:val="32"/>
        </w:rPr>
        <w:t>涵养水源</w:t>
      </w:r>
      <w:r>
        <w:rPr>
          <w:rFonts w:ascii="Times New Roman" w:eastAsia="Malgun Gothic Semilight" w:hAnsi="Times New Roman" w:hint="eastAsia"/>
          <w:sz w:val="32"/>
          <w:szCs w:val="32"/>
        </w:rPr>
        <w:t>、</w:t>
      </w:r>
      <w:r>
        <w:rPr>
          <w:rFonts w:ascii="Times New Roman" w:eastAsia="微软雅黑" w:hAnsi="Times New Roman" w:hint="eastAsia"/>
          <w:sz w:val="32"/>
          <w:szCs w:val="32"/>
        </w:rPr>
        <w:t>降低噪音等诸方面发挥显著作用</w:t>
      </w:r>
      <w:r>
        <w:rPr>
          <w:rFonts w:ascii="Times New Roman" w:eastAsia="Malgun Gothic Semilight" w:hAnsi="Times New Roman" w:hint="eastAsia"/>
          <w:sz w:val="32"/>
          <w:szCs w:val="32"/>
        </w:rPr>
        <w:t>，</w:t>
      </w:r>
      <w:r>
        <w:rPr>
          <w:rFonts w:ascii="Times New Roman" w:eastAsia="微软雅黑" w:hAnsi="Times New Roman" w:hint="eastAsia"/>
          <w:sz w:val="32"/>
          <w:szCs w:val="32"/>
        </w:rPr>
        <w:t>使项目区域生态环境实现良性循环</w:t>
      </w:r>
      <w:r>
        <w:rPr>
          <w:rFonts w:ascii="Times New Roman" w:eastAsia="Malgun Gothic Semilight" w:hAnsi="Times New Roman" w:hint="eastAsia"/>
          <w:sz w:val="32"/>
          <w:szCs w:val="32"/>
        </w:rPr>
        <w:t>，</w:t>
      </w:r>
      <w:r>
        <w:rPr>
          <w:rFonts w:ascii="Times New Roman" w:eastAsia="微软雅黑" w:hAnsi="Times New Roman" w:hint="eastAsia"/>
          <w:sz w:val="32"/>
          <w:szCs w:val="32"/>
        </w:rPr>
        <w:t>实现人与自然</w:t>
      </w:r>
      <w:r>
        <w:rPr>
          <w:rFonts w:ascii="Times New Roman" w:eastAsia="Malgun Gothic Semilight" w:hAnsi="Times New Roman" w:hint="eastAsia"/>
          <w:sz w:val="32"/>
          <w:szCs w:val="32"/>
        </w:rPr>
        <w:t>、</w:t>
      </w:r>
      <w:r>
        <w:rPr>
          <w:rFonts w:ascii="Times New Roman" w:eastAsia="微软雅黑" w:hAnsi="Times New Roman" w:hint="eastAsia"/>
          <w:sz w:val="32"/>
          <w:szCs w:val="32"/>
        </w:rPr>
        <w:t>经济发展与资源环境协调</w:t>
      </w:r>
      <w:r>
        <w:rPr>
          <w:rFonts w:ascii="Times New Roman" w:eastAsia="Malgun Gothic Semilight" w:hAnsi="Times New Roman" w:hint="eastAsia"/>
          <w:sz w:val="32"/>
          <w:szCs w:val="32"/>
        </w:rPr>
        <w:t>、</w:t>
      </w:r>
      <w:r>
        <w:rPr>
          <w:rFonts w:ascii="Times New Roman" w:eastAsia="微软雅黑" w:hAnsi="Times New Roman" w:hint="eastAsia"/>
          <w:sz w:val="32"/>
          <w:szCs w:val="32"/>
        </w:rPr>
        <w:t>可持续发展</w:t>
      </w:r>
      <w:r>
        <w:rPr>
          <w:rFonts w:ascii="Times New Roman" w:eastAsia="方正仿宋_GBK" w:hAnsi="Times New Roman" w:hint="eastAsia"/>
          <w:sz w:val="32"/>
          <w:szCs w:val="32"/>
        </w:rPr>
        <w:t>。</w:t>
      </w:r>
    </w:p>
    <w:p w:rsidR="002F5CE6" w:rsidRDefault="002F5CE6" w:rsidP="00652D5D">
      <w:pPr>
        <w:spacing w:line="560" w:lineRule="exact"/>
        <w:ind w:firstLineChars="200" w:firstLine="31680"/>
        <w:rPr>
          <w:rFonts w:ascii="Times New Roman" w:eastAsia="方正黑体_GBK" w:hAnsi="Times New Roman"/>
          <w:sz w:val="32"/>
          <w:szCs w:val="32"/>
        </w:rPr>
      </w:pPr>
      <w:r>
        <w:rPr>
          <w:rFonts w:ascii="Times New Roman" w:eastAsia="方正黑体_GBK" w:hAnsi="Times New Roman" w:hint="eastAsia"/>
          <w:sz w:val="32"/>
          <w:szCs w:val="32"/>
        </w:rPr>
        <w:t>六、征地农民利益保障</w:t>
      </w:r>
    </w:p>
    <w:p w:rsidR="002F5CE6" w:rsidRDefault="002F5CE6" w:rsidP="00652D5D">
      <w:pPr>
        <w:ind w:firstLineChars="200" w:firstLine="31680"/>
        <w:rPr>
          <w:rFonts w:ascii="Times New Roman" w:eastAsia="方正仿宋_GBK" w:hAnsi="Times New Roman"/>
          <w:sz w:val="32"/>
          <w:szCs w:val="32"/>
        </w:rPr>
      </w:pPr>
      <w:r>
        <w:rPr>
          <w:rFonts w:ascii="Times New Roman" w:eastAsia="微软雅黑" w:hAnsi="Times New Roman" w:hint="eastAsia"/>
          <w:sz w:val="32"/>
          <w:szCs w:val="32"/>
        </w:rPr>
        <w:t>为维护被征地农民和农村集体经济组织的合法权益</w:t>
      </w:r>
      <w:r>
        <w:rPr>
          <w:rFonts w:ascii="Times New Roman" w:eastAsia="Malgun Gothic Semilight" w:hAnsi="Times New Roman" w:hint="eastAsia"/>
          <w:sz w:val="32"/>
          <w:szCs w:val="32"/>
        </w:rPr>
        <w:t>，</w:t>
      </w:r>
      <w:r>
        <w:rPr>
          <w:rFonts w:ascii="Times New Roman" w:eastAsia="微软雅黑" w:hAnsi="Times New Roman" w:hint="eastAsia"/>
          <w:sz w:val="32"/>
          <w:szCs w:val="32"/>
        </w:rPr>
        <w:t>规范征地补偿程序</w:t>
      </w:r>
      <w:r>
        <w:rPr>
          <w:rFonts w:ascii="Times New Roman" w:eastAsia="Malgun Gothic Semilight" w:hAnsi="Times New Roman" w:hint="eastAsia"/>
          <w:sz w:val="32"/>
          <w:szCs w:val="32"/>
        </w:rPr>
        <w:t>，</w:t>
      </w:r>
      <w:r>
        <w:rPr>
          <w:rFonts w:ascii="Times New Roman" w:eastAsia="微软雅黑" w:hAnsi="Times New Roman" w:hint="eastAsia"/>
          <w:sz w:val="32"/>
          <w:szCs w:val="32"/>
        </w:rPr>
        <w:t>根据</w:t>
      </w:r>
      <w:r>
        <w:rPr>
          <w:rFonts w:ascii="Times New Roman" w:eastAsia="Malgun Gothic Semilight" w:hAnsi="Times New Roman" w:hint="eastAsia"/>
          <w:sz w:val="32"/>
          <w:szCs w:val="32"/>
        </w:rPr>
        <w:t>《</w:t>
      </w:r>
      <w:r>
        <w:rPr>
          <w:rFonts w:ascii="Times New Roman" w:eastAsia="微软雅黑" w:hAnsi="Times New Roman" w:hint="eastAsia"/>
          <w:sz w:val="32"/>
          <w:szCs w:val="32"/>
        </w:rPr>
        <w:t>中华人民共和国土地管理法</w:t>
      </w:r>
      <w:r>
        <w:rPr>
          <w:rFonts w:ascii="Times New Roman" w:eastAsia="Malgun Gothic Semilight" w:hAnsi="Times New Roman" w:hint="eastAsia"/>
          <w:sz w:val="32"/>
          <w:szCs w:val="32"/>
        </w:rPr>
        <w:t>》、《</w:t>
      </w:r>
      <w:r>
        <w:rPr>
          <w:rFonts w:ascii="Times New Roman" w:eastAsia="微软雅黑" w:hAnsi="Times New Roman" w:hint="eastAsia"/>
          <w:sz w:val="32"/>
          <w:szCs w:val="32"/>
        </w:rPr>
        <w:t>江苏省征地补偿和被征地农民社会保障办法</w:t>
      </w:r>
      <w:r>
        <w:rPr>
          <w:rFonts w:ascii="Times New Roman" w:eastAsia="Malgun Gothic Semilight" w:hAnsi="Times New Roman" w:hint="eastAsia"/>
          <w:sz w:val="32"/>
          <w:szCs w:val="32"/>
        </w:rPr>
        <w:t>》（</w:t>
      </w:r>
      <w:r>
        <w:rPr>
          <w:rFonts w:ascii="Times New Roman" w:eastAsia="微软雅黑" w:hAnsi="Times New Roman" w:hint="eastAsia"/>
          <w:sz w:val="32"/>
          <w:szCs w:val="32"/>
        </w:rPr>
        <w:t>省政府令第</w:t>
      </w:r>
      <w:r>
        <w:rPr>
          <w:rFonts w:ascii="Times New Roman" w:eastAsia="方正仿宋_GBK" w:hAnsi="Times New Roman"/>
          <w:sz w:val="32"/>
          <w:szCs w:val="32"/>
        </w:rPr>
        <w:t>93</w:t>
      </w:r>
      <w:r>
        <w:rPr>
          <w:rFonts w:ascii="Times New Roman" w:eastAsia="微软雅黑" w:hAnsi="Times New Roman" w:hint="eastAsia"/>
          <w:sz w:val="32"/>
          <w:szCs w:val="32"/>
        </w:rPr>
        <w:t>号</w:t>
      </w:r>
      <w:r>
        <w:rPr>
          <w:rFonts w:ascii="Times New Roman" w:eastAsia="Malgun Gothic Semilight" w:hAnsi="Times New Roman" w:hint="eastAsia"/>
          <w:sz w:val="32"/>
          <w:szCs w:val="32"/>
        </w:rPr>
        <w:t>）、《</w:t>
      </w:r>
      <w:r>
        <w:rPr>
          <w:rFonts w:ascii="Times New Roman" w:eastAsia="微软雅黑" w:hAnsi="Times New Roman" w:hint="eastAsia"/>
          <w:sz w:val="32"/>
          <w:szCs w:val="32"/>
        </w:rPr>
        <w:t>射阳县人民政府关于公布射阳县征地区片综合地价标准的通知</w:t>
      </w:r>
      <w:r>
        <w:rPr>
          <w:rFonts w:ascii="Times New Roman" w:eastAsia="Malgun Gothic Semilight" w:hAnsi="Times New Roman" w:hint="eastAsia"/>
          <w:sz w:val="32"/>
          <w:szCs w:val="32"/>
        </w:rPr>
        <w:t>》（</w:t>
      </w:r>
      <w:r>
        <w:rPr>
          <w:rFonts w:ascii="Times New Roman" w:eastAsia="微软雅黑" w:hAnsi="Times New Roman" w:hint="eastAsia"/>
          <w:sz w:val="32"/>
          <w:szCs w:val="32"/>
        </w:rPr>
        <w:t>射政发</w:t>
      </w:r>
      <w:r>
        <w:rPr>
          <w:rFonts w:ascii="Times New Roman" w:eastAsia="Malgun Gothic Semilight" w:hAnsi="Times New Roman" w:hint="eastAsia"/>
          <w:sz w:val="32"/>
          <w:szCs w:val="32"/>
        </w:rPr>
        <w:t>〔</w:t>
      </w:r>
      <w:r>
        <w:rPr>
          <w:rFonts w:ascii="Times New Roman" w:eastAsia="方正仿宋_GBK" w:hAnsi="Times New Roman"/>
          <w:sz w:val="32"/>
          <w:szCs w:val="32"/>
        </w:rPr>
        <w:t>2020</w:t>
      </w:r>
      <w:r>
        <w:rPr>
          <w:rFonts w:ascii="Times New Roman" w:eastAsia="方正仿宋_GBK" w:hAnsi="Times New Roman" w:hint="eastAsia"/>
          <w:sz w:val="32"/>
          <w:szCs w:val="32"/>
        </w:rPr>
        <w:t>〕</w:t>
      </w:r>
      <w:r>
        <w:rPr>
          <w:rFonts w:ascii="Times New Roman" w:eastAsia="方正仿宋_GBK" w:hAnsi="Times New Roman"/>
          <w:sz w:val="32"/>
          <w:szCs w:val="32"/>
        </w:rPr>
        <w:t>32</w:t>
      </w:r>
      <w:r>
        <w:rPr>
          <w:rFonts w:ascii="Times New Roman" w:eastAsia="微软雅黑" w:hAnsi="Times New Roman" w:hint="eastAsia"/>
          <w:sz w:val="32"/>
          <w:szCs w:val="32"/>
        </w:rPr>
        <w:t>号</w:t>
      </w:r>
      <w:r>
        <w:rPr>
          <w:rFonts w:ascii="Times New Roman" w:eastAsia="Malgun Gothic Semilight" w:hAnsi="Times New Roman" w:hint="eastAsia"/>
          <w:sz w:val="32"/>
          <w:szCs w:val="32"/>
        </w:rPr>
        <w:t>）、《</w:t>
      </w:r>
      <w:r w:rsidRPr="00BE5061">
        <w:rPr>
          <w:rFonts w:ascii="Times New Roman" w:eastAsia="微软雅黑" w:hAnsi="Times New Roman" w:hint="eastAsia"/>
          <w:sz w:val="32"/>
          <w:szCs w:val="32"/>
        </w:rPr>
        <w:t>射阳县</w:t>
      </w:r>
      <w:r>
        <w:rPr>
          <w:rFonts w:ascii="Times New Roman" w:eastAsia="微软雅黑" w:hAnsi="Times New Roman" w:hint="eastAsia"/>
          <w:sz w:val="32"/>
          <w:szCs w:val="32"/>
        </w:rPr>
        <w:t>人民政府关于印发射阳县征地补偿和被征地农民社会保障实施办法的通知</w:t>
      </w:r>
      <w:r>
        <w:rPr>
          <w:rFonts w:ascii="Times New Roman" w:eastAsia="Malgun Gothic Semilight" w:hAnsi="Times New Roman" w:hint="eastAsia"/>
          <w:sz w:val="32"/>
          <w:szCs w:val="32"/>
        </w:rPr>
        <w:t>》（</w:t>
      </w:r>
      <w:r w:rsidRPr="00BE5061">
        <w:rPr>
          <w:rFonts w:ascii="Times New Roman" w:eastAsia="微软雅黑" w:hAnsi="Times New Roman" w:hint="eastAsia"/>
          <w:sz w:val="32"/>
          <w:szCs w:val="32"/>
        </w:rPr>
        <w:t>射政</w:t>
      </w:r>
      <w:r>
        <w:rPr>
          <w:rFonts w:ascii="Times New Roman" w:eastAsia="微软雅黑" w:hAnsi="Times New Roman" w:hint="eastAsia"/>
          <w:sz w:val="32"/>
          <w:szCs w:val="32"/>
        </w:rPr>
        <w:t>发</w:t>
      </w:r>
      <w:r>
        <w:rPr>
          <w:rFonts w:ascii="Times New Roman" w:eastAsia="方正仿宋_GBK" w:hAnsi="Times New Roman"/>
          <w:sz w:val="32"/>
          <w:szCs w:val="32"/>
        </w:rPr>
        <w:t>[2014]83</w:t>
      </w:r>
      <w:r>
        <w:rPr>
          <w:rFonts w:ascii="Times New Roman" w:eastAsia="微软雅黑" w:hAnsi="Times New Roman" w:hint="eastAsia"/>
          <w:sz w:val="32"/>
          <w:szCs w:val="32"/>
        </w:rPr>
        <w:t>号</w:t>
      </w:r>
      <w:r>
        <w:rPr>
          <w:rFonts w:ascii="Times New Roman" w:eastAsia="Malgun Gothic Semilight" w:hAnsi="Times New Roman" w:hint="eastAsia"/>
          <w:sz w:val="32"/>
          <w:szCs w:val="32"/>
        </w:rPr>
        <w:t>）</w:t>
      </w:r>
      <w:r>
        <w:rPr>
          <w:rFonts w:ascii="Times New Roman" w:eastAsia="微软雅黑" w:hAnsi="Times New Roman" w:hint="eastAsia"/>
          <w:sz w:val="32"/>
          <w:szCs w:val="32"/>
        </w:rPr>
        <w:t>等文件开展工作</w:t>
      </w:r>
      <w:r>
        <w:rPr>
          <w:rFonts w:ascii="Times New Roman" w:eastAsia="Malgun Gothic Semilight" w:hAnsi="Times New Roman" w:hint="eastAsia"/>
          <w:sz w:val="32"/>
          <w:szCs w:val="32"/>
        </w:rPr>
        <w:t>。</w:t>
      </w:r>
    </w:p>
    <w:p w:rsidR="002F5CE6" w:rsidRDefault="002F5CE6">
      <w:pPr>
        <w:rPr>
          <w:rFonts w:ascii="Times New Roman" w:eastAsia="方正仿宋_GBK" w:hAnsi="Times New Roman"/>
          <w:sz w:val="32"/>
          <w:szCs w:val="32"/>
        </w:rPr>
      </w:pPr>
    </w:p>
    <w:p w:rsidR="002F5CE6" w:rsidRDefault="002F5CE6">
      <w:pPr>
        <w:ind w:right="848"/>
        <w:jc w:val="center"/>
        <w:rPr>
          <w:rFonts w:ascii="Times New Roman" w:eastAsia="方正仿宋_GBK" w:hAnsi="Times New Roman"/>
          <w:sz w:val="32"/>
          <w:szCs w:val="32"/>
        </w:rPr>
      </w:pPr>
      <w:r>
        <w:rPr>
          <w:rFonts w:ascii="Times New Roman" w:eastAsia="方正仿宋_GBK" w:hAnsi="Times New Roman"/>
          <w:sz w:val="32"/>
          <w:szCs w:val="32"/>
        </w:rPr>
        <w:t xml:space="preserve"> </w:t>
      </w:r>
    </w:p>
    <w:p w:rsidR="002F5CE6" w:rsidRDefault="002F5CE6" w:rsidP="00652D5D">
      <w:pPr>
        <w:widowControl/>
        <w:jc w:val="left"/>
        <w:rPr>
          <w:rFonts w:ascii="Times New Roman" w:eastAsia="方正黑体_GBK" w:hAnsi="Times New Roman"/>
          <w:sz w:val="32"/>
          <w:szCs w:val="32"/>
        </w:rPr>
      </w:pPr>
      <w:r>
        <w:rPr>
          <w:rFonts w:ascii="Times New Roman" w:eastAsia="方正仿宋_GBK" w:hAnsi="Times New Roman"/>
          <w:sz w:val="32"/>
          <w:szCs w:val="32"/>
        </w:rPr>
        <w:br w:type="page"/>
      </w:r>
      <w:r>
        <w:rPr>
          <w:rFonts w:ascii="Times New Roman" w:eastAsia="方正黑体_GBK" w:hAnsi="Times New Roman" w:hint="eastAsia"/>
          <w:sz w:val="32"/>
          <w:szCs w:val="32"/>
        </w:rPr>
        <w:t>（</w:t>
      </w:r>
      <w:r>
        <w:rPr>
          <w:rFonts w:ascii="Times New Roman" w:eastAsia="方正黑体_GBK" w:hAnsi="Times New Roman"/>
          <w:sz w:val="32"/>
          <w:szCs w:val="32"/>
        </w:rPr>
        <w:t>1</w:t>
      </w:r>
      <w:r>
        <w:rPr>
          <w:rFonts w:ascii="Times New Roman" w:eastAsia="方正黑体_GBK" w:hAnsi="Times New Roman" w:hint="eastAsia"/>
          <w:sz w:val="32"/>
          <w:szCs w:val="32"/>
        </w:rPr>
        <w:t>）第五中学片区</w:t>
      </w:r>
    </w:p>
    <w:p w:rsidR="002F5CE6" w:rsidRDefault="002F5CE6" w:rsidP="00652D5D">
      <w:pPr>
        <w:widowControl/>
        <w:spacing w:line="560" w:lineRule="exact"/>
        <w:ind w:firstLineChars="200" w:firstLine="31680"/>
        <w:rPr>
          <w:rFonts w:ascii="微软雅黑" w:eastAsia="微软雅黑" w:hAnsi="微软雅黑" w:cs="微软雅黑"/>
          <w:sz w:val="32"/>
          <w:szCs w:val="32"/>
        </w:rPr>
      </w:pPr>
      <w:r>
        <w:rPr>
          <w:rFonts w:ascii="微软雅黑" w:eastAsia="微软雅黑" w:hAnsi="微软雅黑" w:cs="微软雅黑" w:hint="eastAsia"/>
          <w:sz w:val="32"/>
          <w:szCs w:val="32"/>
        </w:rPr>
        <w:t>方案成片开发片区范围位于城西居委会、双龙居民委员会。成片开发范围总面积</w:t>
      </w:r>
      <w:r>
        <w:rPr>
          <w:rFonts w:ascii="微软雅黑" w:eastAsia="微软雅黑" w:hAnsi="微软雅黑" w:cs="微软雅黑"/>
          <w:sz w:val="32"/>
          <w:szCs w:val="32"/>
        </w:rPr>
        <w:t>11.2402</w:t>
      </w:r>
      <w:r>
        <w:rPr>
          <w:rFonts w:ascii="微软雅黑" w:eastAsia="微软雅黑" w:hAnsi="微软雅黑" w:cs="微软雅黑" w:hint="eastAsia"/>
          <w:sz w:val="32"/>
          <w:szCs w:val="32"/>
        </w:rPr>
        <w:t>公顷。（成片开发范围以最终批复为准）。</w:t>
      </w:r>
    </w:p>
    <w:p w:rsidR="002F5CE6" w:rsidRDefault="002F5CE6">
      <w:pPr>
        <w:jc w:val="center"/>
        <w:rPr>
          <w:rFonts w:ascii="Times New Roman" w:hAnsi="Times New Roman"/>
          <w:sz w:val="28"/>
          <w:szCs w:val="28"/>
        </w:rPr>
      </w:pPr>
      <w:r w:rsidRPr="00E6213A">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374.25pt;height:264.75pt;visibility:visible">
            <v:imagedata r:id="rId13" o:title=""/>
          </v:shape>
        </w:pict>
      </w:r>
    </w:p>
    <w:p w:rsidR="002F5CE6" w:rsidRDefault="002F5CE6">
      <w:pPr>
        <w:jc w:val="center"/>
        <w:rPr>
          <w:rFonts w:ascii="Times New Roman" w:hAnsi="Times New Roman"/>
          <w:sz w:val="28"/>
          <w:szCs w:val="28"/>
        </w:rPr>
      </w:pPr>
      <w:r w:rsidRPr="00E6213A">
        <w:rPr>
          <w:rFonts w:ascii="Times New Roman" w:hAnsi="Times New Roman"/>
          <w:noProof/>
        </w:rPr>
        <w:pict>
          <v:shape id="图片 8" o:spid="_x0000_i1026" type="#_x0000_t75" style="width:375pt;height:264.75pt;visibility:visible">
            <v:imagedata r:id="rId14" o:title=""/>
          </v:shape>
        </w:pict>
      </w:r>
    </w:p>
    <w:p w:rsidR="002F5CE6" w:rsidRDefault="002F5CE6">
      <w:pPr>
        <w:jc w:val="center"/>
        <w:rPr>
          <w:rFonts w:ascii="Times New Roman" w:eastAsia="仿宋" w:hAnsi="Times New Roman"/>
          <w:sz w:val="24"/>
        </w:rPr>
      </w:pPr>
      <w:r>
        <w:rPr>
          <w:rFonts w:ascii="Times New Roman" w:eastAsia="仿宋" w:hAnsi="Times New Roman" w:hint="eastAsia"/>
          <w:sz w:val="24"/>
        </w:rPr>
        <w:t>（成片开发范围以最终批复为准）</w:t>
      </w:r>
    </w:p>
    <w:p w:rsidR="002F5CE6" w:rsidRDefault="002F5CE6" w:rsidP="00652D5D">
      <w:pPr>
        <w:spacing w:line="560" w:lineRule="exact"/>
        <w:ind w:firstLineChars="200" w:firstLine="31680"/>
        <w:rPr>
          <w:rFonts w:ascii="Times New Roman" w:eastAsia="方正黑体_GBK" w:hAnsi="Times New Roman"/>
          <w:sz w:val="32"/>
          <w:szCs w:val="32"/>
        </w:rPr>
      </w:pPr>
      <w:r>
        <w:rPr>
          <w:rFonts w:ascii="Times New Roman" w:eastAsia="方正黑体_GBK" w:hAnsi="Times New Roman" w:hint="eastAsia"/>
          <w:sz w:val="32"/>
          <w:szCs w:val="32"/>
        </w:rPr>
        <w:t>（</w:t>
      </w:r>
      <w:r>
        <w:rPr>
          <w:rFonts w:ascii="Times New Roman" w:eastAsia="方正黑体_GBK" w:hAnsi="Times New Roman"/>
          <w:sz w:val="32"/>
          <w:szCs w:val="32"/>
        </w:rPr>
        <w:t>2</w:t>
      </w:r>
      <w:r>
        <w:rPr>
          <w:rFonts w:ascii="Times New Roman" w:eastAsia="方正黑体_GBK" w:hAnsi="Times New Roman" w:hint="eastAsia"/>
          <w:sz w:val="32"/>
          <w:szCs w:val="32"/>
        </w:rPr>
        <w:t>）实验中学西北侧片区</w:t>
      </w:r>
    </w:p>
    <w:p w:rsidR="002F5CE6" w:rsidRDefault="002F5CE6" w:rsidP="00652D5D">
      <w:pPr>
        <w:widowControl/>
        <w:spacing w:line="560" w:lineRule="exact"/>
        <w:ind w:firstLineChars="200" w:firstLine="31680"/>
        <w:rPr>
          <w:rFonts w:ascii="微软雅黑" w:eastAsia="微软雅黑" w:hAnsi="微软雅黑" w:cs="微软雅黑"/>
          <w:sz w:val="32"/>
          <w:szCs w:val="32"/>
        </w:rPr>
      </w:pPr>
      <w:r>
        <w:rPr>
          <w:rFonts w:ascii="微软雅黑" w:eastAsia="微软雅黑" w:hAnsi="微软雅黑" w:cs="微软雅黑" w:hint="eastAsia"/>
          <w:sz w:val="32"/>
          <w:szCs w:val="32"/>
        </w:rPr>
        <w:t>方案成片开发片区范围位于合东居民委员会。成片开发范围总面积</w:t>
      </w:r>
      <w:r>
        <w:rPr>
          <w:rFonts w:ascii="微软雅黑" w:eastAsia="微软雅黑" w:hAnsi="微软雅黑" w:cs="微软雅黑"/>
          <w:sz w:val="32"/>
          <w:szCs w:val="32"/>
        </w:rPr>
        <w:t>2.0981</w:t>
      </w:r>
      <w:r>
        <w:rPr>
          <w:rFonts w:ascii="微软雅黑" w:eastAsia="微软雅黑" w:hAnsi="微软雅黑" w:cs="微软雅黑" w:hint="eastAsia"/>
          <w:sz w:val="32"/>
          <w:szCs w:val="32"/>
        </w:rPr>
        <w:t>公顷。（成片开发范围以最终批复为准）。</w:t>
      </w:r>
    </w:p>
    <w:p w:rsidR="002F5CE6" w:rsidRDefault="002F5CE6">
      <w:pPr>
        <w:jc w:val="center"/>
        <w:rPr>
          <w:rFonts w:ascii="Times New Roman" w:hAnsi="Times New Roman"/>
          <w:sz w:val="28"/>
          <w:szCs w:val="28"/>
        </w:rPr>
      </w:pPr>
      <w:r w:rsidRPr="00E6213A">
        <w:rPr>
          <w:rFonts w:ascii="Times New Roman" w:hAnsi="Times New Roman"/>
          <w:noProof/>
        </w:rPr>
        <w:pict>
          <v:shape id="图片 2" o:spid="_x0000_i1027" type="#_x0000_t75" style="width:386.25pt;height:282pt;visibility:visible">
            <v:imagedata r:id="rId15" o:title=""/>
          </v:shape>
        </w:pict>
      </w:r>
    </w:p>
    <w:p w:rsidR="002F5CE6" w:rsidRDefault="002F5CE6">
      <w:pPr>
        <w:jc w:val="center"/>
        <w:rPr>
          <w:rFonts w:ascii="Times New Roman" w:hAnsi="Times New Roman"/>
          <w:sz w:val="28"/>
          <w:szCs w:val="28"/>
        </w:rPr>
      </w:pPr>
      <w:r w:rsidRPr="00E6213A">
        <w:rPr>
          <w:rFonts w:ascii="Times New Roman" w:hAnsi="Times New Roman"/>
          <w:noProof/>
        </w:rPr>
        <w:pict>
          <v:shape id="图片 9" o:spid="_x0000_i1028" type="#_x0000_t75" style="width:378pt;height:273.75pt;visibility:visible">
            <v:imagedata r:id="rId16" o:title=""/>
          </v:shape>
        </w:pict>
      </w:r>
    </w:p>
    <w:p w:rsidR="002F5CE6" w:rsidRDefault="002F5CE6">
      <w:pPr>
        <w:jc w:val="center"/>
        <w:rPr>
          <w:rFonts w:ascii="Times New Roman" w:eastAsia="仿宋" w:hAnsi="Times New Roman"/>
          <w:sz w:val="24"/>
        </w:rPr>
      </w:pPr>
      <w:bookmarkStart w:id="3" w:name="_Hlk68264862"/>
      <w:r>
        <w:rPr>
          <w:rFonts w:ascii="Times New Roman" w:eastAsia="仿宋" w:hAnsi="Times New Roman" w:hint="eastAsia"/>
          <w:sz w:val="24"/>
        </w:rPr>
        <w:t>（成片开发范围以最终批复为准）</w:t>
      </w:r>
    </w:p>
    <w:bookmarkEnd w:id="3"/>
    <w:p w:rsidR="002F5CE6" w:rsidRDefault="002F5CE6" w:rsidP="00652D5D">
      <w:pPr>
        <w:spacing w:line="560" w:lineRule="exact"/>
        <w:ind w:firstLineChars="200" w:firstLine="31680"/>
        <w:rPr>
          <w:rFonts w:ascii="Times New Roman" w:eastAsia="方正黑体_GBK" w:hAnsi="Times New Roman"/>
          <w:sz w:val="32"/>
          <w:szCs w:val="32"/>
        </w:rPr>
      </w:pPr>
      <w:r>
        <w:rPr>
          <w:rFonts w:ascii="Times New Roman" w:eastAsia="方正黑体_GBK" w:hAnsi="Times New Roman" w:hint="eastAsia"/>
          <w:sz w:val="32"/>
          <w:szCs w:val="32"/>
        </w:rPr>
        <w:t>（</w:t>
      </w:r>
      <w:r>
        <w:rPr>
          <w:rFonts w:ascii="Times New Roman" w:eastAsia="方正黑体_GBK" w:hAnsi="Times New Roman"/>
          <w:sz w:val="32"/>
          <w:szCs w:val="32"/>
        </w:rPr>
        <w:t>3</w:t>
      </w:r>
      <w:r>
        <w:rPr>
          <w:rFonts w:ascii="Times New Roman" w:eastAsia="方正黑体_GBK" w:hAnsi="Times New Roman" w:hint="eastAsia"/>
          <w:sz w:val="32"/>
          <w:szCs w:val="32"/>
        </w:rPr>
        <w:t>）通达大厦片区</w:t>
      </w:r>
    </w:p>
    <w:p w:rsidR="002F5CE6" w:rsidRDefault="002F5CE6" w:rsidP="00652D5D">
      <w:pPr>
        <w:widowControl/>
        <w:spacing w:line="560" w:lineRule="exact"/>
        <w:ind w:firstLineChars="200" w:firstLine="31680"/>
        <w:rPr>
          <w:rFonts w:ascii="微软雅黑" w:eastAsia="微软雅黑" w:hAnsi="微软雅黑" w:cs="微软雅黑"/>
          <w:sz w:val="32"/>
          <w:szCs w:val="32"/>
        </w:rPr>
      </w:pPr>
      <w:r>
        <w:rPr>
          <w:rFonts w:ascii="微软雅黑" w:eastAsia="微软雅黑" w:hAnsi="微软雅黑" w:cs="微软雅黑" w:hint="eastAsia"/>
          <w:sz w:val="32"/>
          <w:szCs w:val="32"/>
        </w:rPr>
        <w:t>方案成片开发片区范围位于射东居民委员会。成片开发范围总面积</w:t>
      </w:r>
      <w:r>
        <w:rPr>
          <w:rFonts w:ascii="微软雅黑" w:eastAsia="微软雅黑" w:hAnsi="微软雅黑" w:cs="微软雅黑"/>
          <w:sz w:val="32"/>
          <w:szCs w:val="32"/>
        </w:rPr>
        <w:t>34.2215</w:t>
      </w:r>
      <w:r>
        <w:rPr>
          <w:rFonts w:ascii="微软雅黑" w:eastAsia="微软雅黑" w:hAnsi="微软雅黑" w:cs="微软雅黑" w:hint="eastAsia"/>
          <w:sz w:val="32"/>
          <w:szCs w:val="32"/>
        </w:rPr>
        <w:t>公顷。（成片开发范围以最终批复为准）。</w:t>
      </w:r>
    </w:p>
    <w:p w:rsidR="002F5CE6" w:rsidRDefault="002F5CE6" w:rsidP="00FC1AAD">
      <w:pPr>
        <w:jc w:val="center"/>
        <w:rPr>
          <w:rFonts w:ascii="Times New Roman" w:hAnsi="Times New Roman"/>
          <w:sz w:val="28"/>
          <w:szCs w:val="28"/>
        </w:rPr>
      </w:pPr>
      <w:r w:rsidRPr="00E6213A">
        <w:rPr>
          <w:rFonts w:ascii="Times New Roman" w:hAnsi="Times New Roman"/>
          <w:noProof/>
        </w:rPr>
        <w:pict>
          <v:shape id="_x0000_i1029" type="#_x0000_t75" style="width:394.5pt;height:285.75pt;visibility:visible">
            <v:imagedata r:id="rId17" o:title=""/>
          </v:shape>
        </w:pict>
      </w:r>
    </w:p>
    <w:p w:rsidR="002F5CE6" w:rsidRDefault="002F5CE6" w:rsidP="00FC1AAD">
      <w:pPr>
        <w:jc w:val="center"/>
        <w:rPr>
          <w:rFonts w:ascii="Times New Roman" w:hAnsi="Times New Roman"/>
          <w:sz w:val="28"/>
          <w:szCs w:val="28"/>
        </w:rPr>
      </w:pPr>
      <w:r w:rsidRPr="00E6213A">
        <w:rPr>
          <w:rFonts w:ascii="Times New Roman" w:hAnsi="Times New Roman"/>
          <w:noProof/>
        </w:rPr>
        <w:pict>
          <v:shape id="_x0000_i1030" type="#_x0000_t75" style="width:382.5pt;height:273.75pt;visibility:visible">
            <v:imagedata r:id="rId18" o:title=""/>
          </v:shape>
        </w:pict>
      </w:r>
    </w:p>
    <w:p w:rsidR="002F5CE6" w:rsidRDefault="002F5CE6" w:rsidP="00FC1AAD">
      <w:pPr>
        <w:jc w:val="center"/>
        <w:rPr>
          <w:rFonts w:ascii="Times New Roman" w:eastAsia="仿宋" w:hAnsi="Times New Roman"/>
          <w:sz w:val="24"/>
        </w:rPr>
      </w:pPr>
      <w:r>
        <w:rPr>
          <w:rFonts w:ascii="Times New Roman" w:eastAsia="仿宋" w:hAnsi="Times New Roman" w:hint="eastAsia"/>
          <w:sz w:val="24"/>
        </w:rPr>
        <w:t>（成片开发范围以最终批复为准）</w:t>
      </w:r>
    </w:p>
    <w:p w:rsidR="002F5CE6" w:rsidRDefault="002F5CE6" w:rsidP="00652D5D">
      <w:pPr>
        <w:widowControl/>
        <w:spacing w:line="560" w:lineRule="exact"/>
        <w:ind w:firstLineChars="200" w:firstLine="31680"/>
        <w:rPr>
          <w:rFonts w:ascii="微软雅黑" w:eastAsia="微软雅黑" w:hAnsi="微软雅黑" w:cs="微软雅黑"/>
          <w:sz w:val="32"/>
          <w:szCs w:val="32"/>
        </w:rPr>
      </w:pPr>
      <w:r>
        <w:rPr>
          <w:rFonts w:ascii="Times New Roman" w:eastAsia="方正黑体_GBK" w:hAnsi="Times New Roman" w:hint="eastAsia"/>
          <w:sz w:val="32"/>
          <w:szCs w:val="32"/>
        </w:rPr>
        <w:t>（</w:t>
      </w:r>
      <w:r>
        <w:rPr>
          <w:rFonts w:ascii="Times New Roman" w:eastAsia="方正黑体_GBK" w:hAnsi="Times New Roman"/>
          <w:sz w:val="32"/>
          <w:szCs w:val="32"/>
        </w:rPr>
        <w:t>4</w:t>
      </w:r>
      <w:r>
        <w:rPr>
          <w:rFonts w:ascii="Times New Roman" w:eastAsia="方正黑体_GBK" w:hAnsi="Times New Roman" w:hint="eastAsia"/>
          <w:sz w:val="32"/>
          <w:szCs w:val="32"/>
        </w:rPr>
        <w:t>）邮政速递局片区</w:t>
      </w:r>
    </w:p>
    <w:p w:rsidR="002F5CE6" w:rsidRDefault="002F5CE6" w:rsidP="00652D5D">
      <w:pPr>
        <w:widowControl/>
        <w:spacing w:line="560" w:lineRule="exact"/>
        <w:ind w:firstLineChars="200" w:firstLine="31680"/>
        <w:rPr>
          <w:rFonts w:ascii="微软雅黑" w:eastAsia="微软雅黑" w:hAnsi="微软雅黑" w:cs="微软雅黑"/>
          <w:sz w:val="32"/>
          <w:szCs w:val="32"/>
        </w:rPr>
      </w:pPr>
      <w:r>
        <w:rPr>
          <w:rFonts w:ascii="微软雅黑" w:eastAsia="微软雅黑" w:hAnsi="微软雅黑" w:cs="微软雅黑" w:hint="eastAsia"/>
          <w:sz w:val="32"/>
          <w:szCs w:val="32"/>
        </w:rPr>
        <w:t>方案成片开发片区范围位于中联居民委员会。成片开发范围总面积</w:t>
      </w:r>
      <w:r>
        <w:rPr>
          <w:rFonts w:ascii="微软雅黑" w:eastAsia="微软雅黑" w:hAnsi="微软雅黑" w:cs="微软雅黑"/>
          <w:sz w:val="32"/>
          <w:szCs w:val="32"/>
        </w:rPr>
        <w:t>1.7076</w:t>
      </w:r>
      <w:r>
        <w:rPr>
          <w:rFonts w:ascii="微软雅黑" w:eastAsia="微软雅黑" w:hAnsi="微软雅黑" w:cs="微软雅黑" w:hint="eastAsia"/>
          <w:sz w:val="32"/>
          <w:szCs w:val="32"/>
        </w:rPr>
        <w:t>公顷。（成片开发范围以最终批复为准）。</w:t>
      </w:r>
    </w:p>
    <w:p w:rsidR="002F5CE6" w:rsidRDefault="002F5CE6" w:rsidP="00FC1AAD">
      <w:pPr>
        <w:jc w:val="center"/>
        <w:rPr>
          <w:rFonts w:ascii="Times New Roman" w:hAnsi="Times New Roman"/>
          <w:sz w:val="28"/>
          <w:szCs w:val="28"/>
        </w:rPr>
      </w:pPr>
      <w:r w:rsidRPr="00E6213A">
        <w:rPr>
          <w:rFonts w:ascii="Times New Roman" w:hAnsi="Times New Roman"/>
          <w:noProof/>
        </w:rPr>
        <w:pict>
          <v:shape id="_x0000_i1031" type="#_x0000_t75" style="width:387.75pt;height:272.25pt;visibility:visible">
            <v:imagedata r:id="rId19" o:title=""/>
          </v:shape>
        </w:pict>
      </w:r>
    </w:p>
    <w:p w:rsidR="002F5CE6" w:rsidRDefault="002F5CE6" w:rsidP="00FC1AAD">
      <w:pPr>
        <w:jc w:val="center"/>
        <w:rPr>
          <w:rFonts w:ascii="Times New Roman" w:hAnsi="Times New Roman"/>
          <w:sz w:val="28"/>
          <w:szCs w:val="28"/>
        </w:rPr>
      </w:pPr>
      <w:r w:rsidRPr="00E6213A">
        <w:rPr>
          <w:rFonts w:ascii="Times New Roman" w:hAnsi="Times New Roman"/>
          <w:noProof/>
        </w:rPr>
        <w:pict>
          <v:shape id="_x0000_i1032" type="#_x0000_t75" style="width:387.75pt;height:282.75pt;visibility:visible">
            <v:imagedata r:id="rId20" o:title=""/>
          </v:shape>
        </w:pict>
      </w:r>
    </w:p>
    <w:p w:rsidR="002F5CE6" w:rsidRDefault="002F5CE6" w:rsidP="00FC1AAD">
      <w:pPr>
        <w:jc w:val="center"/>
        <w:rPr>
          <w:rFonts w:ascii="Times New Roman" w:eastAsia="仿宋" w:hAnsi="Times New Roman"/>
          <w:sz w:val="24"/>
        </w:rPr>
      </w:pPr>
      <w:r>
        <w:rPr>
          <w:rFonts w:ascii="Times New Roman" w:eastAsia="仿宋" w:hAnsi="Times New Roman" w:hint="eastAsia"/>
          <w:sz w:val="24"/>
        </w:rPr>
        <w:t>（成片开发范围以最终批复为准）</w:t>
      </w:r>
    </w:p>
    <w:p w:rsidR="002F5CE6" w:rsidRDefault="002F5CE6" w:rsidP="00652D5D">
      <w:pPr>
        <w:spacing w:line="560" w:lineRule="exact"/>
        <w:ind w:firstLineChars="200" w:firstLine="31680"/>
        <w:rPr>
          <w:rFonts w:ascii="Times New Roman" w:eastAsia="方正黑体_GBK" w:hAnsi="Times New Roman"/>
          <w:sz w:val="32"/>
          <w:szCs w:val="32"/>
        </w:rPr>
      </w:pPr>
      <w:r>
        <w:rPr>
          <w:rFonts w:ascii="Times New Roman" w:eastAsia="方正黑体_GBK" w:hAnsi="Times New Roman" w:hint="eastAsia"/>
          <w:sz w:val="32"/>
          <w:szCs w:val="32"/>
        </w:rPr>
        <w:t>（</w:t>
      </w:r>
      <w:r>
        <w:rPr>
          <w:rFonts w:ascii="Times New Roman" w:eastAsia="方正黑体_GBK" w:hAnsi="Times New Roman"/>
          <w:sz w:val="32"/>
          <w:szCs w:val="32"/>
        </w:rPr>
        <w:t>5</w:t>
      </w:r>
      <w:r>
        <w:rPr>
          <w:rFonts w:ascii="Times New Roman" w:eastAsia="方正黑体_GBK" w:hAnsi="Times New Roman" w:hint="eastAsia"/>
          <w:sz w:val="32"/>
          <w:szCs w:val="32"/>
        </w:rPr>
        <w:t>）第六中学北侧片区、第二中学片区</w:t>
      </w:r>
    </w:p>
    <w:p w:rsidR="002F5CE6" w:rsidRDefault="002F5CE6" w:rsidP="00652D5D">
      <w:pPr>
        <w:spacing w:line="560" w:lineRule="exact"/>
        <w:ind w:firstLineChars="200" w:firstLine="31680"/>
        <w:rPr>
          <w:rFonts w:ascii="微软雅黑" w:eastAsia="微软雅黑" w:hAnsi="微软雅黑" w:cs="微软雅黑"/>
          <w:sz w:val="32"/>
          <w:szCs w:val="32"/>
        </w:rPr>
      </w:pPr>
      <w:r>
        <w:rPr>
          <w:rFonts w:ascii="微软雅黑" w:eastAsia="微软雅黑" w:hAnsi="微软雅黑" w:cs="微软雅黑" w:hint="eastAsia"/>
          <w:sz w:val="32"/>
          <w:szCs w:val="32"/>
        </w:rPr>
        <w:t>方案成片开发片区范围位于城东居民委员会。成片开发范围总面积</w:t>
      </w:r>
      <w:r>
        <w:rPr>
          <w:rFonts w:ascii="微软雅黑" w:eastAsia="微软雅黑" w:hAnsi="微软雅黑" w:cs="微软雅黑"/>
          <w:sz w:val="32"/>
          <w:szCs w:val="32"/>
        </w:rPr>
        <w:t>13.1658</w:t>
      </w:r>
      <w:r>
        <w:rPr>
          <w:rFonts w:ascii="微软雅黑" w:eastAsia="微软雅黑" w:hAnsi="微软雅黑" w:cs="微软雅黑" w:hint="eastAsia"/>
          <w:sz w:val="32"/>
          <w:szCs w:val="32"/>
        </w:rPr>
        <w:t>公顷。（成片开发范围以最终批复为准）。</w:t>
      </w:r>
    </w:p>
    <w:p w:rsidR="002F5CE6" w:rsidRDefault="002F5CE6" w:rsidP="00FC1AAD">
      <w:pPr>
        <w:jc w:val="center"/>
        <w:rPr>
          <w:rFonts w:ascii="Times New Roman" w:hAnsi="Times New Roman"/>
          <w:sz w:val="28"/>
          <w:szCs w:val="28"/>
        </w:rPr>
      </w:pPr>
      <w:r w:rsidRPr="00E6213A">
        <w:rPr>
          <w:rFonts w:ascii="Times New Roman" w:hAnsi="Times New Roman"/>
          <w:noProof/>
        </w:rPr>
        <w:pict>
          <v:shape id="_x0000_i1033" type="#_x0000_t75" style="width:385.5pt;height:275.25pt;visibility:visible">
            <v:imagedata r:id="rId21" o:title=""/>
          </v:shape>
        </w:pict>
      </w:r>
    </w:p>
    <w:p w:rsidR="002F5CE6" w:rsidRDefault="002F5CE6" w:rsidP="00FC1AAD">
      <w:pPr>
        <w:jc w:val="center"/>
        <w:rPr>
          <w:rFonts w:ascii="Times New Roman" w:hAnsi="Times New Roman"/>
          <w:sz w:val="28"/>
          <w:szCs w:val="28"/>
        </w:rPr>
      </w:pPr>
      <w:r w:rsidRPr="00E6213A">
        <w:rPr>
          <w:rFonts w:ascii="Times New Roman" w:hAnsi="Times New Roman"/>
          <w:noProof/>
        </w:rPr>
        <w:pict>
          <v:shape id="_x0000_i1034" type="#_x0000_t75" style="width:391.5pt;height:276.75pt;visibility:visible">
            <v:imagedata r:id="rId22" o:title=""/>
          </v:shape>
        </w:pict>
      </w:r>
    </w:p>
    <w:p w:rsidR="002F5CE6" w:rsidRDefault="002F5CE6" w:rsidP="00FC1AAD">
      <w:pPr>
        <w:jc w:val="center"/>
        <w:rPr>
          <w:rFonts w:ascii="Times New Roman" w:eastAsia="仿宋" w:hAnsi="Times New Roman"/>
          <w:sz w:val="24"/>
        </w:rPr>
      </w:pPr>
      <w:r>
        <w:rPr>
          <w:rFonts w:ascii="Times New Roman" w:eastAsia="仿宋" w:hAnsi="Times New Roman" w:hint="eastAsia"/>
          <w:sz w:val="24"/>
        </w:rPr>
        <w:t>（成片开发范围以最终批复为准）</w:t>
      </w:r>
    </w:p>
    <w:p w:rsidR="002F5CE6" w:rsidRDefault="002F5CE6" w:rsidP="00652D5D">
      <w:pPr>
        <w:spacing w:line="560" w:lineRule="exact"/>
        <w:ind w:firstLineChars="200" w:firstLine="31680"/>
        <w:rPr>
          <w:rFonts w:ascii="Times New Roman" w:eastAsia="方正黑体_GBK" w:hAnsi="Times New Roman"/>
          <w:sz w:val="32"/>
          <w:szCs w:val="32"/>
        </w:rPr>
      </w:pPr>
      <w:r>
        <w:rPr>
          <w:rFonts w:ascii="Times New Roman" w:eastAsia="方正黑体_GBK" w:hAnsi="Times New Roman" w:hint="eastAsia"/>
          <w:sz w:val="32"/>
          <w:szCs w:val="32"/>
        </w:rPr>
        <w:t>（</w:t>
      </w:r>
      <w:r>
        <w:rPr>
          <w:rFonts w:ascii="Times New Roman" w:eastAsia="方正黑体_GBK" w:hAnsi="Times New Roman"/>
          <w:sz w:val="32"/>
          <w:szCs w:val="32"/>
        </w:rPr>
        <w:t>6</w:t>
      </w:r>
      <w:r>
        <w:rPr>
          <w:rFonts w:ascii="Times New Roman" w:eastAsia="方正黑体_GBK" w:hAnsi="Times New Roman" w:hint="eastAsia"/>
          <w:sz w:val="32"/>
          <w:szCs w:val="32"/>
        </w:rPr>
        <w:t>）第二中学片区</w:t>
      </w:r>
    </w:p>
    <w:p w:rsidR="002F5CE6" w:rsidRDefault="002F5CE6" w:rsidP="00652D5D">
      <w:pPr>
        <w:widowControl/>
        <w:spacing w:line="560" w:lineRule="exact"/>
        <w:ind w:firstLineChars="200" w:firstLine="31680"/>
        <w:rPr>
          <w:rFonts w:ascii="微软雅黑" w:eastAsia="微软雅黑" w:hAnsi="微软雅黑" w:cs="微软雅黑"/>
          <w:sz w:val="32"/>
          <w:szCs w:val="32"/>
        </w:rPr>
      </w:pPr>
      <w:r>
        <w:rPr>
          <w:rFonts w:ascii="微软雅黑" w:eastAsia="微软雅黑" w:hAnsi="微软雅黑" w:cs="微软雅黑" w:hint="eastAsia"/>
          <w:sz w:val="32"/>
          <w:szCs w:val="32"/>
        </w:rPr>
        <w:t>方案成片开发片区范围位于条心居民委员会。成片开发范围总面积</w:t>
      </w:r>
      <w:r>
        <w:rPr>
          <w:rFonts w:ascii="微软雅黑" w:eastAsia="微软雅黑" w:hAnsi="微软雅黑" w:cs="微软雅黑"/>
          <w:sz w:val="32"/>
          <w:szCs w:val="32"/>
        </w:rPr>
        <w:t>22.0791</w:t>
      </w:r>
      <w:r>
        <w:rPr>
          <w:rFonts w:ascii="微软雅黑" w:eastAsia="微软雅黑" w:hAnsi="微软雅黑" w:cs="微软雅黑" w:hint="eastAsia"/>
          <w:sz w:val="32"/>
          <w:szCs w:val="32"/>
        </w:rPr>
        <w:t>公顷。（成片开发范围以最终批复为准）。</w:t>
      </w:r>
    </w:p>
    <w:p w:rsidR="002F5CE6" w:rsidRDefault="002F5CE6" w:rsidP="00FC1AAD">
      <w:pPr>
        <w:jc w:val="center"/>
        <w:rPr>
          <w:rFonts w:ascii="Times New Roman" w:hAnsi="Times New Roman"/>
          <w:sz w:val="28"/>
          <w:szCs w:val="28"/>
        </w:rPr>
      </w:pPr>
      <w:r w:rsidRPr="00E6213A">
        <w:rPr>
          <w:rFonts w:ascii="Times New Roman" w:hAnsi="Times New Roman"/>
          <w:noProof/>
        </w:rPr>
        <w:pict>
          <v:shape id="_x0000_i1035" type="#_x0000_t75" style="width:385.5pt;height:275.25pt;visibility:visible">
            <v:imagedata r:id="rId23" o:title=""/>
          </v:shape>
        </w:pict>
      </w:r>
    </w:p>
    <w:p w:rsidR="002F5CE6" w:rsidRDefault="002F5CE6" w:rsidP="00FC1AAD">
      <w:pPr>
        <w:jc w:val="center"/>
        <w:rPr>
          <w:rFonts w:ascii="Times New Roman" w:hAnsi="Times New Roman"/>
          <w:sz w:val="28"/>
          <w:szCs w:val="28"/>
        </w:rPr>
      </w:pPr>
      <w:r w:rsidRPr="00E6213A">
        <w:rPr>
          <w:rFonts w:ascii="Times New Roman" w:hAnsi="Times New Roman"/>
          <w:noProof/>
        </w:rPr>
        <w:pict>
          <v:shape id="_x0000_i1036" type="#_x0000_t75" style="width:391.5pt;height:276.75pt;visibility:visible">
            <v:imagedata r:id="rId24" o:title=""/>
          </v:shape>
        </w:pict>
      </w:r>
    </w:p>
    <w:p w:rsidR="002F5CE6" w:rsidRDefault="002F5CE6" w:rsidP="00FC1AAD">
      <w:pPr>
        <w:jc w:val="center"/>
        <w:rPr>
          <w:rFonts w:ascii="Times New Roman" w:eastAsia="仿宋" w:hAnsi="Times New Roman"/>
          <w:sz w:val="24"/>
        </w:rPr>
      </w:pPr>
      <w:r>
        <w:rPr>
          <w:rFonts w:ascii="Times New Roman" w:eastAsia="仿宋" w:hAnsi="Times New Roman" w:hint="eastAsia"/>
          <w:sz w:val="24"/>
        </w:rPr>
        <w:t>（成片开发范围以最终批复为准）</w:t>
      </w:r>
    </w:p>
    <w:p w:rsidR="002F5CE6" w:rsidRDefault="002F5CE6" w:rsidP="00652D5D">
      <w:pPr>
        <w:spacing w:line="560" w:lineRule="exact"/>
        <w:ind w:firstLineChars="200" w:firstLine="31680"/>
        <w:rPr>
          <w:rFonts w:ascii="Times New Roman" w:eastAsia="方正黑体_GBK" w:hAnsi="Times New Roman"/>
          <w:sz w:val="32"/>
          <w:szCs w:val="32"/>
        </w:rPr>
      </w:pPr>
      <w:r>
        <w:rPr>
          <w:rFonts w:ascii="Times New Roman" w:eastAsia="方正黑体_GBK" w:hAnsi="Times New Roman" w:hint="eastAsia"/>
          <w:sz w:val="32"/>
          <w:szCs w:val="32"/>
        </w:rPr>
        <w:t>（</w:t>
      </w:r>
      <w:r>
        <w:rPr>
          <w:rFonts w:ascii="Times New Roman" w:eastAsia="方正黑体_GBK" w:hAnsi="Times New Roman"/>
          <w:sz w:val="32"/>
          <w:szCs w:val="32"/>
        </w:rPr>
        <w:t>7</w:t>
      </w:r>
      <w:r>
        <w:rPr>
          <w:rFonts w:ascii="Times New Roman" w:eastAsia="方正黑体_GBK" w:hAnsi="Times New Roman" w:hint="eastAsia"/>
          <w:sz w:val="32"/>
          <w:szCs w:val="32"/>
        </w:rPr>
        <w:t>）第三中学西侧片区</w:t>
      </w:r>
    </w:p>
    <w:p w:rsidR="002F5CE6" w:rsidRDefault="002F5CE6" w:rsidP="00652D5D">
      <w:pPr>
        <w:widowControl/>
        <w:spacing w:line="560" w:lineRule="exact"/>
        <w:ind w:firstLineChars="200" w:firstLine="31680"/>
        <w:rPr>
          <w:rFonts w:ascii="微软雅黑" w:eastAsia="微软雅黑" w:hAnsi="微软雅黑" w:cs="微软雅黑"/>
          <w:sz w:val="32"/>
          <w:szCs w:val="32"/>
        </w:rPr>
      </w:pPr>
      <w:r>
        <w:rPr>
          <w:rFonts w:ascii="微软雅黑" w:eastAsia="微软雅黑" w:hAnsi="微软雅黑" w:cs="微软雅黑" w:hint="eastAsia"/>
          <w:sz w:val="32"/>
          <w:szCs w:val="32"/>
        </w:rPr>
        <w:t>方案成片开发片区范围位于双龙居委会。成片开发范围总面积</w:t>
      </w:r>
      <w:r>
        <w:rPr>
          <w:rFonts w:ascii="微软雅黑" w:eastAsia="微软雅黑" w:hAnsi="微软雅黑" w:cs="微软雅黑"/>
          <w:sz w:val="32"/>
          <w:szCs w:val="32"/>
        </w:rPr>
        <w:t>19.5683</w:t>
      </w:r>
      <w:r>
        <w:rPr>
          <w:rFonts w:ascii="微软雅黑" w:eastAsia="微软雅黑" w:hAnsi="微软雅黑" w:cs="微软雅黑" w:hint="eastAsia"/>
          <w:sz w:val="32"/>
          <w:szCs w:val="32"/>
        </w:rPr>
        <w:t>公顷。（成片开发范围以最终批复为准）。</w:t>
      </w:r>
    </w:p>
    <w:p w:rsidR="002F5CE6" w:rsidRDefault="002F5CE6" w:rsidP="00FC1AAD">
      <w:pPr>
        <w:jc w:val="center"/>
        <w:rPr>
          <w:rFonts w:ascii="Times New Roman" w:hAnsi="Times New Roman"/>
          <w:sz w:val="28"/>
          <w:szCs w:val="28"/>
        </w:rPr>
      </w:pPr>
      <w:r w:rsidRPr="00E6213A">
        <w:rPr>
          <w:rFonts w:ascii="Times New Roman" w:hAnsi="Times New Roman"/>
          <w:noProof/>
        </w:rPr>
        <w:pict>
          <v:shape id="_x0000_i1037" type="#_x0000_t75" style="width:392.25pt;height:287.25pt;visibility:visible">
            <v:imagedata r:id="rId25" o:title=""/>
          </v:shape>
        </w:pict>
      </w:r>
    </w:p>
    <w:p w:rsidR="002F5CE6" w:rsidRDefault="002F5CE6" w:rsidP="00FC1AAD">
      <w:pPr>
        <w:jc w:val="center"/>
        <w:rPr>
          <w:rFonts w:ascii="Times New Roman" w:hAnsi="Times New Roman"/>
          <w:sz w:val="28"/>
          <w:szCs w:val="28"/>
        </w:rPr>
      </w:pPr>
      <w:r w:rsidRPr="00E6213A">
        <w:rPr>
          <w:rFonts w:ascii="Times New Roman" w:hAnsi="Times New Roman"/>
          <w:noProof/>
        </w:rPr>
        <w:pict>
          <v:shape id="_x0000_i1038" type="#_x0000_t75" style="width:387.75pt;height:276pt;visibility:visible">
            <v:imagedata r:id="rId26" o:title=""/>
          </v:shape>
        </w:pict>
      </w:r>
    </w:p>
    <w:p w:rsidR="002F5CE6" w:rsidRDefault="002F5CE6" w:rsidP="00FC1AAD">
      <w:pPr>
        <w:jc w:val="center"/>
        <w:rPr>
          <w:rFonts w:ascii="Times New Roman" w:eastAsia="仿宋" w:hAnsi="Times New Roman"/>
          <w:sz w:val="24"/>
        </w:rPr>
      </w:pPr>
      <w:r>
        <w:rPr>
          <w:rFonts w:ascii="Times New Roman" w:eastAsia="仿宋" w:hAnsi="Times New Roman" w:hint="eastAsia"/>
          <w:sz w:val="24"/>
        </w:rPr>
        <w:t>（成片开发范围以最终批复为准）</w:t>
      </w:r>
    </w:p>
    <w:p w:rsidR="002F5CE6" w:rsidRDefault="002F5CE6" w:rsidP="00652D5D">
      <w:pPr>
        <w:spacing w:line="560" w:lineRule="exact"/>
        <w:ind w:firstLineChars="200" w:firstLine="31680"/>
        <w:rPr>
          <w:rFonts w:ascii="Times New Roman" w:hAnsi="Times New Roman"/>
          <w:sz w:val="28"/>
          <w:szCs w:val="28"/>
        </w:rPr>
      </w:pPr>
      <w:r>
        <w:rPr>
          <w:rFonts w:ascii="Times New Roman" w:eastAsia="方正黑体_GBK" w:hAnsi="Times New Roman" w:hint="eastAsia"/>
          <w:sz w:val="32"/>
          <w:szCs w:val="32"/>
        </w:rPr>
        <w:t>（</w:t>
      </w:r>
      <w:r>
        <w:rPr>
          <w:rFonts w:ascii="Times New Roman" w:eastAsia="方正黑体_GBK" w:hAnsi="Times New Roman"/>
          <w:sz w:val="32"/>
          <w:szCs w:val="32"/>
        </w:rPr>
        <w:t>8</w:t>
      </w:r>
      <w:r>
        <w:rPr>
          <w:rFonts w:ascii="Times New Roman" w:eastAsia="方正黑体_GBK" w:hAnsi="Times New Roman" w:hint="eastAsia"/>
          <w:sz w:val="32"/>
          <w:szCs w:val="32"/>
        </w:rPr>
        <w:t>）千鹤湖公园西侧片区</w:t>
      </w:r>
    </w:p>
    <w:p w:rsidR="002F5CE6" w:rsidRDefault="002F5CE6" w:rsidP="00652D5D">
      <w:pPr>
        <w:widowControl/>
        <w:spacing w:line="560" w:lineRule="exact"/>
        <w:ind w:firstLineChars="200" w:firstLine="31680"/>
        <w:rPr>
          <w:rFonts w:ascii="微软雅黑" w:eastAsia="微软雅黑" w:hAnsi="微软雅黑" w:cs="微软雅黑"/>
          <w:sz w:val="32"/>
          <w:szCs w:val="32"/>
        </w:rPr>
      </w:pPr>
      <w:r>
        <w:rPr>
          <w:rFonts w:ascii="微软雅黑" w:eastAsia="微软雅黑" w:hAnsi="微软雅黑" w:cs="微软雅黑" w:hint="eastAsia"/>
          <w:sz w:val="32"/>
          <w:szCs w:val="32"/>
        </w:rPr>
        <w:t>方案成片开发片区范围位于射东居民委员会</w:t>
      </w:r>
      <w:bookmarkStart w:id="4" w:name="_Hlk67654091"/>
      <w:r>
        <w:rPr>
          <w:rFonts w:ascii="微软雅黑" w:eastAsia="微软雅黑" w:hAnsi="微软雅黑" w:cs="微软雅黑" w:hint="eastAsia"/>
          <w:sz w:val="32"/>
          <w:szCs w:val="32"/>
        </w:rPr>
        <w:t>。成片开发范围总面积</w:t>
      </w:r>
      <w:r>
        <w:rPr>
          <w:rFonts w:ascii="微软雅黑" w:eastAsia="微软雅黑" w:hAnsi="微软雅黑" w:cs="微软雅黑"/>
          <w:sz w:val="32"/>
          <w:szCs w:val="32"/>
        </w:rPr>
        <w:t>28.3529</w:t>
      </w:r>
      <w:r>
        <w:rPr>
          <w:rFonts w:ascii="微软雅黑" w:eastAsia="微软雅黑" w:hAnsi="微软雅黑" w:cs="微软雅黑" w:hint="eastAsia"/>
          <w:sz w:val="32"/>
          <w:szCs w:val="32"/>
        </w:rPr>
        <w:t>公顷</w:t>
      </w:r>
      <w:bookmarkEnd w:id="4"/>
      <w:r>
        <w:rPr>
          <w:rFonts w:ascii="微软雅黑" w:eastAsia="微软雅黑" w:hAnsi="微软雅黑" w:cs="微软雅黑" w:hint="eastAsia"/>
          <w:sz w:val="32"/>
          <w:szCs w:val="32"/>
        </w:rPr>
        <w:t>。（成片开发范围以最终批复为准）。</w:t>
      </w:r>
    </w:p>
    <w:p w:rsidR="002F5CE6" w:rsidRDefault="002F5CE6" w:rsidP="00110232">
      <w:pPr>
        <w:jc w:val="center"/>
        <w:rPr>
          <w:rFonts w:ascii="Times New Roman" w:hAnsi="Times New Roman"/>
          <w:sz w:val="28"/>
          <w:szCs w:val="28"/>
        </w:rPr>
      </w:pPr>
      <w:r w:rsidRPr="00E6213A">
        <w:rPr>
          <w:rFonts w:ascii="Times New Roman" w:hAnsi="Times New Roman"/>
          <w:noProof/>
        </w:rPr>
        <w:pict>
          <v:shape id="_x0000_i1039" type="#_x0000_t75" style="width:387pt;height:281.25pt;visibility:visible">
            <v:imagedata r:id="rId27" o:title=""/>
          </v:shape>
        </w:pict>
      </w:r>
    </w:p>
    <w:p w:rsidR="002F5CE6" w:rsidRDefault="002F5CE6" w:rsidP="00110232">
      <w:pPr>
        <w:jc w:val="center"/>
        <w:rPr>
          <w:rFonts w:ascii="Times New Roman" w:hAnsi="Times New Roman"/>
          <w:sz w:val="28"/>
          <w:szCs w:val="28"/>
        </w:rPr>
      </w:pPr>
      <w:r w:rsidRPr="00E6213A">
        <w:rPr>
          <w:rFonts w:ascii="Times New Roman" w:hAnsi="Times New Roman"/>
          <w:noProof/>
        </w:rPr>
        <w:pict>
          <v:shape id="_x0000_i1040" type="#_x0000_t75" style="width:391.5pt;height:276.75pt;visibility:visible">
            <v:imagedata r:id="rId28" o:title=""/>
          </v:shape>
        </w:pict>
      </w:r>
    </w:p>
    <w:p w:rsidR="002F5CE6" w:rsidRDefault="002F5CE6" w:rsidP="00110232">
      <w:pPr>
        <w:jc w:val="center"/>
        <w:rPr>
          <w:rFonts w:ascii="Times New Roman" w:eastAsia="仿宋" w:hAnsi="Times New Roman"/>
          <w:sz w:val="24"/>
        </w:rPr>
      </w:pPr>
      <w:r>
        <w:rPr>
          <w:rFonts w:ascii="Times New Roman" w:eastAsia="仿宋" w:hAnsi="Times New Roman" w:hint="eastAsia"/>
          <w:sz w:val="24"/>
        </w:rPr>
        <w:t>（成片开发范围以最终批复为准）</w:t>
      </w:r>
    </w:p>
    <w:p w:rsidR="002F5CE6" w:rsidRDefault="002F5CE6" w:rsidP="00652D5D">
      <w:pPr>
        <w:spacing w:line="560" w:lineRule="exact"/>
        <w:ind w:firstLineChars="200" w:firstLine="31680"/>
        <w:rPr>
          <w:rFonts w:ascii="Times New Roman" w:eastAsia="方正黑体_GBK" w:hAnsi="Times New Roman"/>
          <w:sz w:val="32"/>
          <w:szCs w:val="32"/>
        </w:rPr>
      </w:pPr>
      <w:r>
        <w:rPr>
          <w:rFonts w:ascii="Times New Roman" w:eastAsia="方正黑体_GBK" w:hAnsi="Times New Roman" w:hint="eastAsia"/>
          <w:sz w:val="32"/>
          <w:szCs w:val="32"/>
        </w:rPr>
        <w:t>（</w:t>
      </w:r>
      <w:r>
        <w:rPr>
          <w:rFonts w:ascii="Times New Roman" w:eastAsia="方正黑体_GBK" w:hAnsi="Times New Roman"/>
          <w:sz w:val="32"/>
          <w:szCs w:val="32"/>
        </w:rPr>
        <w:t>9</w:t>
      </w:r>
      <w:r>
        <w:rPr>
          <w:rFonts w:ascii="Times New Roman" w:eastAsia="方正黑体_GBK" w:hAnsi="Times New Roman" w:hint="eastAsia"/>
          <w:sz w:val="32"/>
          <w:szCs w:val="32"/>
        </w:rPr>
        <w:t>）绿洲麒麟府南侧片区</w:t>
      </w:r>
    </w:p>
    <w:p w:rsidR="002F5CE6" w:rsidRDefault="002F5CE6" w:rsidP="00652D5D">
      <w:pPr>
        <w:widowControl/>
        <w:spacing w:line="560" w:lineRule="exact"/>
        <w:ind w:firstLineChars="200" w:firstLine="31680"/>
        <w:rPr>
          <w:rFonts w:ascii="微软雅黑" w:eastAsia="微软雅黑" w:hAnsi="微软雅黑" w:cs="微软雅黑"/>
          <w:sz w:val="32"/>
          <w:szCs w:val="32"/>
        </w:rPr>
      </w:pPr>
      <w:r>
        <w:rPr>
          <w:rFonts w:ascii="微软雅黑" w:eastAsia="微软雅黑" w:hAnsi="微软雅黑" w:cs="微软雅黑" w:hint="eastAsia"/>
          <w:sz w:val="32"/>
          <w:szCs w:val="32"/>
        </w:rPr>
        <w:t>方案成片开发片区范围位于射东居民委员会、大兴居委会。成片开发范围总面积</w:t>
      </w:r>
      <w:r>
        <w:rPr>
          <w:rFonts w:ascii="微软雅黑" w:eastAsia="微软雅黑" w:hAnsi="微软雅黑" w:cs="微软雅黑"/>
          <w:sz w:val="32"/>
          <w:szCs w:val="32"/>
        </w:rPr>
        <w:t>27.8452</w:t>
      </w:r>
      <w:r>
        <w:rPr>
          <w:rFonts w:ascii="微软雅黑" w:eastAsia="微软雅黑" w:hAnsi="微软雅黑" w:cs="微软雅黑" w:hint="eastAsia"/>
          <w:sz w:val="32"/>
          <w:szCs w:val="32"/>
        </w:rPr>
        <w:t>公顷。（成片开发范围以最终批复为准）。</w:t>
      </w:r>
    </w:p>
    <w:p w:rsidR="002F5CE6" w:rsidRDefault="002F5CE6" w:rsidP="00110232">
      <w:pPr>
        <w:jc w:val="center"/>
        <w:rPr>
          <w:rFonts w:ascii="Times New Roman" w:hAnsi="Times New Roman"/>
          <w:sz w:val="28"/>
          <w:szCs w:val="28"/>
        </w:rPr>
      </w:pPr>
      <w:r w:rsidRPr="00E6213A">
        <w:rPr>
          <w:rFonts w:ascii="Times New Roman" w:hAnsi="Times New Roman"/>
          <w:noProof/>
        </w:rPr>
        <w:pict>
          <v:shape id="_x0000_i1041" type="#_x0000_t75" style="width:362.25pt;height:255.75pt;visibility:visible">
            <v:imagedata r:id="rId29" o:title=""/>
          </v:shape>
        </w:pict>
      </w:r>
    </w:p>
    <w:p w:rsidR="002F5CE6" w:rsidRDefault="002F5CE6" w:rsidP="00110232">
      <w:pPr>
        <w:jc w:val="center"/>
        <w:rPr>
          <w:rFonts w:ascii="Times New Roman" w:hAnsi="Times New Roman"/>
          <w:sz w:val="28"/>
          <w:szCs w:val="28"/>
        </w:rPr>
      </w:pPr>
      <w:r w:rsidRPr="00E6213A">
        <w:rPr>
          <w:rFonts w:ascii="Times New Roman" w:hAnsi="Times New Roman"/>
          <w:noProof/>
        </w:rPr>
        <w:pict>
          <v:shape id="_x0000_i1042" type="#_x0000_t75" style="width:375.75pt;height:265.5pt;visibility:visible">
            <v:imagedata r:id="rId30" o:title=""/>
          </v:shape>
        </w:pict>
      </w:r>
    </w:p>
    <w:p w:rsidR="002F5CE6" w:rsidRDefault="002F5CE6" w:rsidP="00110232">
      <w:pPr>
        <w:jc w:val="center"/>
        <w:rPr>
          <w:rFonts w:ascii="Times New Roman" w:eastAsia="仿宋" w:hAnsi="Times New Roman"/>
          <w:sz w:val="24"/>
        </w:rPr>
      </w:pPr>
      <w:r>
        <w:rPr>
          <w:rFonts w:ascii="Times New Roman" w:eastAsia="仿宋" w:hAnsi="Times New Roman" w:hint="eastAsia"/>
          <w:sz w:val="24"/>
        </w:rPr>
        <w:t>（成片开发范围以最终批复为准）</w:t>
      </w:r>
    </w:p>
    <w:p w:rsidR="002F5CE6" w:rsidRDefault="002F5CE6" w:rsidP="00652D5D">
      <w:pPr>
        <w:spacing w:line="560" w:lineRule="exact"/>
        <w:ind w:firstLineChars="200" w:firstLine="31680"/>
        <w:rPr>
          <w:rFonts w:ascii="Times New Roman" w:hAnsi="Times New Roman"/>
          <w:sz w:val="28"/>
          <w:szCs w:val="28"/>
        </w:rPr>
      </w:pPr>
      <w:r>
        <w:rPr>
          <w:rFonts w:ascii="Times New Roman" w:eastAsia="方正黑体_GBK" w:hAnsi="Times New Roman" w:hint="eastAsia"/>
          <w:sz w:val="32"/>
          <w:szCs w:val="32"/>
        </w:rPr>
        <w:t>（</w:t>
      </w:r>
      <w:r>
        <w:rPr>
          <w:rFonts w:ascii="Times New Roman" w:eastAsia="方正黑体_GBK" w:hAnsi="Times New Roman"/>
          <w:sz w:val="32"/>
          <w:szCs w:val="32"/>
        </w:rPr>
        <w:t>10</w:t>
      </w:r>
      <w:r>
        <w:rPr>
          <w:rFonts w:ascii="Times New Roman" w:eastAsia="方正黑体_GBK" w:hAnsi="Times New Roman" w:hint="eastAsia"/>
          <w:sz w:val="32"/>
          <w:szCs w:val="32"/>
        </w:rPr>
        <w:t>）合顺公寓西侧片区</w:t>
      </w:r>
    </w:p>
    <w:p w:rsidR="002F5CE6" w:rsidRDefault="002F5CE6" w:rsidP="00652D5D">
      <w:pPr>
        <w:widowControl/>
        <w:spacing w:line="560" w:lineRule="exact"/>
        <w:ind w:firstLineChars="200" w:firstLine="31680"/>
        <w:rPr>
          <w:rFonts w:ascii="微软雅黑" w:eastAsia="微软雅黑" w:hAnsi="微软雅黑" w:cs="微软雅黑"/>
          <w:sz w:val="32"/>
          <w:szCs w:val="32"/>
        </w:rPr>
      </w:pPr>
      <w:r>
        <w:rPr>
          <w:rFonts w:ascii="微软雅黑" w:eastAsia="微软雅黑" w:hAnsi="微软雅黑" w:cs="微软雅黑" w:hint="eastAsia"/>
          <w:sz w:val="32"/>
          <w:szCs w:val="32"/>
        </w:rPr>
        <w:t>方案成片开发片区范围位于大兴居委员会、合顺村。成片开发范围总面积</w:t>
      </w:r>
      <w:r>
        <w:rPr>
          <w:rFonts w:ascii="微软雅黑" w:eastAsia="微软雅黑" w:hAnsi="微软雅黑" w:cs="微软雅黑"/>
          <w:sz w:val="32"/>
          <w:szCs w:val="32"/>
        </w:rPr>
        <w:t>31.6076</w:t>
      </w:r>
      <w:r>
        <w:rPr>
          <w:rFonts w:ascii="微软雅黑" w:eastAsia="微软雅黑" w:hAnsi="微软雅黑" w:cs="微软雅黑" w:hint="eastAsia"/>
          <w:sz w:val="32"/>
          <w:szCs w:val="32"/>
        </w:rPr>
        <w:t>公顷。（成片开发范围以最终批复为准）。</w:t>
      </w:r>
    </w:p>
    <w:p w:rsidR="002F5CE6" w:rsidRDefault="002F5CE6" w:rsidP="00110232">
      <w:pPr>
        <w:jc w:val="center"/>
        <w:rPr>
          <w:rFonts w:ascii="Times New Roman" w:hAnsi="Times New Roman"/>
          <w:sz w:val="28"/>
          <w:szCs w:val="28"/>
        </w:rPr>
      </w:pPr>
      <w:r w:rsidRPr="00E6213A">
        <w:rPr>
          <w:rFonts w:ascii="Times New Roman" w:hAnsi="Times New Roman"/>
          <w:noProof/>
        </w:rPr>
        <w:pict>
          <v:shape id="_x0000_i1043" type="#_x0000_t75" style="width:362.25pt;height:268.5pt;visibility:visible">
            <v:imagedata r:id="rId31" o:title=""/>
          </v:shape>
        </w:pict>
      </w:r>
    </w:p>
    <w:p w:rsidR="002F5CE6" w:rsidRDefault="002F5CE6" w:rsidP="00110232">
      <w:pPr>
        <w:jc w:val="center"/>
        <w:rPr>
          <w:rFonts w:ascii="Times New Roman" w:hAnsi="Times New Roman"/>
          <w:sz w:val="28"/>
          <w:szCs w:val="28"/>
        </w:rPr>
      </w:pPr>
      <w:r w:rsidRPr="00E6213A">
        <w:rPr>
          <w:rFonts w:ascii="Times New Roman" w:hAnsi="Times New Roman"/>
          <w:noProof/>
        </w:rPr>
        <w:pict>
          <v:shape id="_x0000_i1044" type="#_x0000_t75" style="width:375.75pt;height:264.75pt;visibility:visible">
            <v:imagedata r:id="rId32" o:title=""/>
          </v:shape>
        </w:pict>
      </w:r>
    </w:p>
    <w:p w:rsidR="002F5CE6" w:rsidRDefault="002F5CE6" w:rsidP="00110232">
      <w:pPr>
        <w:jc w:val="center"/>
        <w:rPr>
          <w:rFonts w:ascii="Times New Roman" w:eastAsia="仿宋" w:hAnsi="Times New Roman"/>
          <w:sz w:val="24"/>
        </w:rPr>
      </w:pPr>
      <w:r>
        <w:rPr>
          <w:rFonts w:ascii="Times New Roman" w:eastAsia="仿宋" w:hAnsi="Times New Roman" w:hint="eastAsia"/>
          <w:sz w:val="24"/>
        </w:rPr>
        <w:t>（成片开发范围以最终批复为准）</w:t>
      </w:r>
    </w:p>
    <w:p w:rsidR="002F5CE6" w:rsidRDefault="002F5CE6" w:rsidP="00652D5D">
      <w:pPr>
        <w:spacing w:line="560" w:lineRule="exact"/>
        <w:ind w:firstLineChars="200" w:firstLine="31680"/>
        <w:rPr>
          <w:rFonts w:ascii="Times New Roman" w:eastAsia="方正黑体_GBK" w:hAnsi="Times New Roman"/>
          <w:sz w:val="32"/>
          <w:szCs w:val="32"/>
        </w:rPr>
      </w:pPr>
      <w:r>
        <w:rPr>
          <w:rFonts w:ascii="Times New Roman" w:eastAsia="方正黑体_GBK" w:hAnsi="Times New Roman" w:hint="eastAsia"/>
          <w:sz w:val="32"/>
          <w:szCs w:val="32"/>
        </w:rPr>
        <w:t>（</w:t>
      </w:r>
      <w:r>
        <w:rPr>
          <w:rFonts w:ascii="Times New Roman" w:eastAsia="方正黑体_GBK" w:hAnsi="Times New Roman"/>
          <w:sz w:val="32"/>
          <w:szCs w:val="32"/>
        </w:rPr>
        <w:t>11</w:t>
      </w:r>
      <w:r>
        <w:rPr>
          <w:rFonts w:ascii="Times New Roman" w:eastAsia="方正黑体_GBK" w:hAnsi="Times New Roman" w:hint="eastAsia"/>
          <w:sz w:val="32"/>
          <w:szCs w:val="32"/>
        </w:rPr>
        <w:t>）射阳汽车客运站片区</w:t>
      </w:r>
    </w:p>
    <w:p w:rsidR="002F5CE6" w:rsidRDefault="002F5CE6" w:rsidP="00652D5D">
      <w:pPr>
        <w:widowControl/>
        <w:spacing w:line="560" w:lineRule="exact"/>
        <w:ind w:firstLineChars="200" w:firstLine="31680"/>
        <w:rPr>
          <w:rFonts w:ascii="微软雅黑" w:eastAsia="微软雅黑" w:hAnsi="微软雅黑" w:cs="微软雅黑"/>
          <w:sz w:val="32"/>
          <w:szCs w:val="32"/>
        </w:rPr>
      </w:pPr>
      <w:r>
        <w:rPr>
          <w:rFonts w:ascii="微软雅黑" w:eastAsia="微软雅黑" w:hAnsi="微软雅黑" w:cs="微软雅黑" w:hint="eastAsia"/>
          <w:sz w:val="32"/>
          <w:szCs w:val="32"/>
        </w:rPr>
        <w:t>方案成片开发片区范围位于凤兴居委员会。成片开发范围总面积</w:t>
      </w:r>
      <w:r>
        <w:rPr>
          <w:rFonts w:ascii="微软雅黑" w:eastAsia="微软雅黑" w:hAnsi="微软雅黑" w:cs="微软雅黑"/>
          <w:sz w:val="32"/>
          <w:szCs w:val="32"/>
        </w:rPr>
        <w:t>28.4135</w:t>
      </w:r>
      <w:r>
        <w:rPr>
          <w:rFonts w:ascii="微软雅黑" w:eastAsia="微软雅黑" w:hAnsi="微软雅黑" w:cs="微软雅黑" w:hint="eastAsia"/>
          <w:sz w:val="32"/>
          <w:szCs w:val="32"/>
        </w:rPr>
        <w:t>公顷。（成片开发范围以最终批复为准）。</w:t>
      </w:r>
    </w:p>
    <w:p w:rsidR="002F5CE6" w:rsidRDefault="002F5CE6" w:rsidP="00110232">
      <w:pPr>
        <w:jc w:val="center"/>
        <w:rPr>
          <w:rFonts w:ascii="Times New Roman" w:hAnsi="Times New Roman"/>
          <w:sz w:val="28"/>
          <w:szCs w:val="28"/>
        </w:rPr>
      </w:pPr>
      <w:r w:rsidRPr="00E6213A">
        <w:rPr>
          <w:rFonts w:ascii="Times New Roman" w:hAnsi="Times New Roman"/>
          <w:noProof/>
        </w:rPr>
        <w:pict>
          <v:shape id="_x0000_i1045" type="#_x0000_t75" style="width:372pt;height:277.5pt;visibility:visible">
            <v:imagedata r:id="rId33" o:title=""/>
          </v:shape>
        </w:pict>
      </w:r>
    </w:p>
    <w:p w:rsidR="002F5CE6" w:rsidRDefault="002F5CE6" w:rsidP="00110232">
      <w:pPr>
        <w:jc w:val="center"/>
        <w:rPr>
          <w:rFonts w:ascii="Times New Roman" w:hAnsi="Times New Roman"/>
          <w:sz w:val="28"/>
          <w:szCs w:val="28"/>
        </w:rPr>
      </w:pPr>
      <w:r w:rsidRPr="00E6213A">
        <w:rPr>
          <w:rFonts w:ascii="Times New Roman" w:hAnsi="Times New Roman"/>
          <w:noProof/>
        </w:rPr>
        <w:pict>
          <v:shape id="_x0000_i1046" type="#_x0000_t75" style="width:382.5pt;height:4in;visibility:visible">
            <v:imagedata r:id="rId34" o:title=""/>
          </v:shape>
        </w:pict>
      </w:r>
    </w:p>
    <w:p w:rsidR="002F5CE6" w:rsidRDefault="002F5CE6" w:rsidP="00110232">
      <w:pPr>
        <w:jc w:val="center"/>
        <w:rPr>
          <w:rFonts w:ascii="Times New Roman" w:eastAsia="仿宋" w:hAnsi="Times New Roman"/>
          <w:sz w:val="24"/>
        </w:rPr>
      </w:pPr>
      <w:r>
        <w:rPr>
          <w:rFonts w:ascii="Times New Roman" w:eastAsia="仿宋" w:hAnsi="Times New Roman" w:hint="eastAsia"/>
          <w:sz w:val="24"/>
        </w:rPr>
        <w:t>（成片开发范围以最终批复为准）</w:t>
      </w:r>
    </w:p>
    <w:p w:rsidR="002F5CE6" w:rsidRDefault="002F5CE6" w:rsidP="00652D5D">
      <w:pPr>
        <w:spacing w:line="560" w:lineRule="exact"/>
        <w:ind w:firstLineChars="200" w:firstLine="31680"/>
        <w:rPr>
          <w:rFonts w:ascii="Times New Roman" w:eastAsia="方正黑体_GBK" w:hAnsi="Times New Roman"/>
          <w:sz w:val="32"/>
          <w:szCs w:val="32"/>
        </w:rPr>
      </w:pPr>
      <w:r>
        <w:rPr>
          <w:rFonts w:ascii="Times New Roman" w:eastAsia="方正黑体_GBK" w:hAnsi="Times New Roman" w:hint="eastAsia"/>
          <w:sz w:val="32"/>
          <w:szCs w:val="32"/>
        </w:rPr>
        <w:t>（</w:t>
      </w:r>
      <w:r>
        <w:rPr>
          <w:rFonts w:ascii="Times New Roman" w:eastAsia="方正黑体_GBK" w:hAnsi="Times New Roman"/>
          <w:sz w:val="32"/>
          <w:szCs w:val="32"/>
        </w:rPr>
        <w:t>12</w:t>
      </w:r>
      <w:r>
        <w:rPr>
          <w:rFonts w:ascii="Times New Roman" w:eastAsia="方正黑体_GBK" w:hAnsi="Times New Roman" w:hint="eastAsia"/>
          <w:sz w:val="32"/>
          <w:szCs w:val="32"/>
        </w:rPr>
        <w:t>）江苏三维交通集团片区</w:t>
      </w:r>
    </w:p>
    <w:p w:rsidR="002F5CE6" w:rsidRDefault="002F5CE6" w:rsidP="00652D5D">
      <w:pPr>
        <w:widowControl/>
        <w:spacing w:line="560" w:lineRule="exact"/>
        <w:ind w:firstLineChars="200" w:firstLine="31680"/>
        <w:rPr>
          <w:rFonts w:ascii="微软雅黑" w:eastAsia="微软雅黑" w:hAnsi="微软雅黑" w:cs="微软雅黑"/>
          <w:sz w:val="32"/>
          <w:szCs w:val="32"/>
        </w:rPr>
      </w:pPr>
      <w:r>
        <w:rPr>
          <w:rFonts w:ascii="微软雅黑" w:eastAsia="微软雅黑" w:hAnsi="微软雅黑" w:cs="微软雅黑" w:hint="eastAsia"/>
          <w:sz w:val="32"/>
          <w:szCs w:val="32"/>
        </w:rPr>
        <w:t>方案成片开发片区范围位于罾塘居委会、凤凰村。成片开发范围总面积</w:t>
      </w:r>
      <w:r>
        <w:rPr>
          <w:rFonts w:ascii="微软雅黑" w:eastAsia="微软雅黑" w:hAnsi="微软雅黑" w:cs="微软雅黑"/>
          <w:sz w:val="32"/>
          <w:szCs w:val="32"/>
        </w:rPr>
        <w:t>23.3342</w:t>
      </w:r>
      <w:r>
        <w:rPr>
          <w:rFonts w:ascii="微软雅黑" w:eastAsia="微软雅黑" w:hAnsi="微软雅黑" w:cs="微软雅黑" w:hint="eastAsia"/>
          <w:sz w:val="32"/>
          <w:szCs w:val="32"/>
        </w:rPr>
        <w:t>公顷。（成片开发范围以最终批复为准）。</w:t>
      </w:r>
    </w:p>
    <w:p w:rsidR="002F5CE6" w:rsidRDefault="002F5CE6" w:rsidP="00110232">
      <w:pPr>
        <w:jc w:val="center"/>
        <w:rPr>
          <w:rFonts w:ascii="Times New Roman" w:hAnsi="Times New Roman"/>
          <w:sz w:val="28"/>
          <w:szCs w:val="28"/>
        </w:rPr>
      </w:pPr>
      <w:r w:rsidRPr="00E6213A">
        <w:rPr>
          <w:rFonts w:ascii="Times New Roman" w:hAnsi="Times New Roman"/>
          <w:noProof/>
        </w:rPr>
        <w:pict>
          <v:shape id="_x0000_i1047" type="#_x0000_t75" style="width:375.75pt;height:264.75pt;visibility:visible">
            <v:imagedata r:id="rId35" o:title=""/>
          </v:shape>
        </w:pict>
      </w:r>
    </w:p>
    <w:p w:rsidR="002F5CE6" w:rsidRDefault="002F5CE6" w:rsidP="00110232">
      <w:pPr>
        <w:jc w:val="center"/>
        <w:rPr>
          <w:rFonts w:ascii="Times New Roman" w:hAnsi="Times New Roman"/>
          <w:sz w:val="28"/>
          <w:szCs w:val="28"/>
        </w:rPr>
      </w:pPr>
      <w:r w:rsidRPr="00E6213A">
        <w:rPr>
          <w:rFonts w:ascii="Times New Roman" w:hAnsi="Times New Roman"/>
          <w:noProof/>
        </w:rPr>
        <w:pict>
          <v:shape id="_x0000_i1048" type="#_x0000_t75" style="width:386.25pt;height:273pt;visibility:visible">
            <v:imagedata r:id="rId36" o:title=""/>
          </v:shape>
        </w:pict>
      </w:r>
    </w:p>
    <w:p w:rsidR="002F5CE6" w:rsidRDefault="002F5CE6" w:rsidP="00110232">
      <w:pPr>
        <w:jc w:val="center"/>
        <w:rPr>
          <w:rFonts w:ascii="Times New Roman" w:eastAsia="仿宋" w:hAnsi="Times New Roman"/>
          <w:sz w:val="24"/>
        </w:rPr>
      </w:pPr>
      <w:r>
        <w:rPr>
          <w:rFonts w:ascii="Times New Roman" w:eastAsia="仿宋" w:hAnsi="Times New Roman" w:hint="eastAsia"/>
          <w:sz w:val="24"/>
        </w:rPr>
        <w:t>（成片开发范围以最终批复为准）</w:t>
      </w:r>
    </w:p>
    <w:p w:rsidR="002F5CE6" w:rsidRDefault="002F5CE6" w:rsidP="00652D5D">
      <w:pPr>
        <w:spacing w:line="560" w:lineRule="exact"/>
        <w:ind w:firstLineChars="200" w:firstLine="31680"/>
        <w:rPr>
          <w:rFonts w:ascii="Times New Roman" w:eastAsia="方正黑体_GBK" w:hAnsi="Times New Roman"/>
          <w:sz w:val="32"/>
          <w:szCs w:val="32"/>
        </w:rPr>
      </w:pPr>
      <w:r>
        <w:rPr>
          <w:rFonts w:ascii="Times New Roman" w:eastAsia="方正黑体_GBK" w:hAnsi="Times New Roman" w:hint="eastAsia"/>
          <w:sz w:val="32"/>
          <w:szCs w:val="32"/>
        </w:rPr>
        <w:t>（</w:t>
      </w:r>
      <w:r>
        <w:rPr>
          <w:rFonts w:ascii="Times New Roman" w:eastAsia="方正黑体_GBK" w:hAnsi="Times New Roman"/>
          <w:sz w:val="32"/>
          <w:szCs w:val="32"/>
        </w:rPr>
        <w:t>13</w:t>
      </w:r>
      <w:r>
        <w:rPr>
          <w:rFonts w:ascii="Times New Roman" w:eastAsia="方正黑体_GBK" w:hAnsi="Times New Roman" w:hint="eastAsia"/>
          <w:sz w:val="32"/>
          <w:szCs w:val="32"/>
        </w:rPr>
        <w:t>）城建集团北侧片区</w:t>
      </w:r>
    </w:p>
    <w:p w:rsidR="002F5CE6" w:rsidRDefault="002F5CE6" w:rsidP="00652D5D">
      <w:pPr>
        <w:widowControl/>
        <w:spacing w:line="560" w:lineRule="exact"/>
        <w:ind w:firstLineChars="200" w:firstLine="31680"/>
        <w:rPr>
          <w:rFonts w:ascii="微软雅黑" w:eastAsia="微软雅黑" w:hAnsi="微软雅黑" w:cs="微软雅黑"/>
          <w:sz w:val="32"/>
          <w:szCs w:val="32"/>
        </w:rPr>
      </w:pPr>
      <w:r>
        <w:rPr>
          <w:rFonts w:ascii="微软雅黑" w:eastAsia="微软雅黑" w:hAnsi="微软雅黑" w:cs="微软雅黑" w:hint="eastAsia"/>
          <w:sz w:val="32"/>
          <w:szCs w:val="32"/>
        </w:rPr>
        <w:t>方案成片开发片区范围位于张网村、合顺村、张林村。成片开发范围总面积</w:t>
      </w:r>
      <w:r>
        <w:rPr>
          <w:rFonts w:ascii="微软雅黑" w:eastAsia="微软雅黑" w:hAnsi="微软雅黑" w:cs="微软雅黑"/>
          <w:sz w:val="32"/>
          <w:szCs w:val="32"/>
        </w:rPr>
        <w:t>11.2611</w:t>
      </w:r>
      <w:r>
        <w:rPr>
          <w:rFonts w:ascii="微软雅黑" w:eastAsia="微软雅黑" w:hAnsi="微软雅黑" w:cs="微软雅黑" w:hint="eastAsia"/>
          <w:sz w:val="32"/>
          <w:szCs w:val="32"/>
        </w:rPr>
        <w:t>公顷。（成片开发范围以最终批复为准）。</w:t>
      </w:r>
    </w:p>
    <w:p w:rsidR="002F5CE6" w:rsidRDefault="002F5CE6" w:rsidP="00110232">
      <w:pPr>
        <w:jc w:val="center"/>
        <w:rPr>
          <w:rFonts w:ascii="Times New Roman" w:hAnsi="Times New Roman"/>
          <w:sz w:val="28"/>
          <w:szCs w:val="28"/>
        </w:rPr>
      </w:pPr>
      <w:r w:rsidRPr="00E6213A">
        <w:rPr>
          <w:rFonts w:ascii="Times New Roman" w:hAnsi="Times New Roman"/>
          <w:noProof/>
        </w:rPr>
        <w:pict>
          <v:shape id="_x0000_i1049" type="#_x0000_t75" style="width:375.75pt;height:265.5pt;visibility:visible">
            <v:imagedata r:id="rId37" o:title=""/>
          </v:shape>
        </w:pict>
      </w:r>
    </w:p>
    <w:p w:rsidR="002F5CE6" w:rsidRDefault="002F5CE6" w:rsidP="00110232">
      <w:pPr>
        <w:jc w:val="center"/>
        <w:rPr>
          <w:rFonts w:ascii="Times New Roman" w:hAnsi="Times New Roman"/>
          <w:sz w:val="28"/>
          <w:szCs w:val="28"/>
        </w:rPr>
      </w:pPr>
      <w:r w:rsidRPr="00E6213A">
        <w:rPr>
          <w:rFonts w:ascii="Times New Roman" w:hAnsi="Times New Roman"/>
          <w:noProof/>
        </w:rPr>
        <w:pict>
          <v:shape id="_x0000_i1050" type="#_x0000_t75" style="width:371.25pt;height:260.25pt;visibility:visible">
            <v:imagedata r:id="rId38" o:title=""/>
          </v:shape>
        </w:pict>
      </w:r>
    </w:p>
    <w:p w:rsidR="002F5CE6" w:rsidRDefault="002F5CE6" w:rsidP="00110232">
      <w:pPr>
        <w:jc w:val="center"/>
        <w:rPr>
          <w:rFonts w:ascii="Times New Roman" w:eastAsia="仿宋" w:hAnsi="Times New Roman"/>
          <w:sz w:val="24"/>
        </w:rPr>
      </w:pPr>
      <w:r>
        <w:rPr>
          <w:rFonts w:ascii="Times New Roman" w:eastAsia="仿宋" w:hAnsi="Times New Roman" w:hint="eastAsia"/>
          <w:sz w:val="24"/>
        </w:rPr>
        <w:t>（成片开发范围以最终批复为准）</w:t>
      </w:r>
    </w:p>
    <w:p w:rsidR="002F5CE6" w:rsidRDefault="002F5CE6" w:rsidP="00652D5D">
      <w:pPr>
        <w:spacing w:line="560" w:lineRule="exact"/>
        <w:ind w:firstLineChars="200" w:firstLine="31680"/>
        <w:rPr>
          <w:rFonts w:ascii="Times New Roman" w:eastAsia="方正黑体_GBK" w:hAnsi="Times New Roman"/>
          <w:sz w:val="32"/>
          <w:szCs w:val="32"/>
        </w:rPr>
      </w:pPr>
      <w:r>
        <w:rPr>
          <w:rFonts w:ascii="Times New Roman" w:eastAsia="方正黑体_GBK" w:hAnsi="Times New Roman" w:hint="eastAsia"/>
          <w:sz w:val="32"/>
          <w:szCs w:val="32"/>
        </w:rPr>
        <w:t>（</w:t>
      </w:r>
      <w:r>
        <w:rPr>
          <w:rFonts w:ascii="Times New Roman" w:eastAsia="方正黑体_GBK" w:hAnsi="Times New Roman"/>
          <w:sz w:val="32"/>
          <w:szCs w:val="32"/>
        </w:rPr>
        <w:t>14</w:t>
      </w:r>
      <w:r>
        <w:rPr>
          <w:rFonts w:ascii="Times New Roman" w:eastAsia="方正黑体_GBK" w:hAnsi="Times New Roman" w:hint="eastAsia"/>
          <w:sz w:val="32"/>
          <w:szCs w:val="32"/>
        </w:rPr>
        <w:t>）黄沙港渔港片区</w:t>
      </w:r>
    </w:p>
    <w:p w:rsidR="002F5CE6" w:rsidRDefault="002F5CE6" w:rsidP="00652D5D">
      <w:pPr>
        <w:widowControl/>
        <w:spacing w:line="560" w:lineRule="exact"/>
        <w:ind w:firstLineChars="200" w:firstLine="31680"/>
        <w:rPr>
          <w:rFonts w:ascii="微软雅黑" w:eastAsia="微软雅黑" w:hAnsi="微软雅黑" w:cs="微软雅黑"/>
          <w:sz w:val="32"/>
          <w:szCs w:val="32"/>
        </w:rPr>
      </w:pPr>
      <w:r>
        <w:rPr>
          <w:rFonts w:ascii="微软雅黑" w:eastAsia="微软雅黑" w:hAnsi="微软雅黑" w:cs="微软雅黑" w:hint="eastAsia"/>
          <w:sz w:val="32"/>
          <w:szCs w:val="32"/>
        </w:rPr>
        <w:t>方案成片开发片区范围位于射阳县海涂开发有限责任公司。成片开发范围总面积</w:t>
      </w:r>
      <w:r>
        <w:rPr>
          <w:rFonts w:ascii="微软雅黑" w:eastAsia="微软雅黑" w:hAnsi="微软雅黑" w:cs="微软雅黑"/>
          <w:sz w:val="32"/>
          <w:szCs w:val="32"/>
        </w:rPr>
        <w:t>24.6794</w:t>
      </w:r>
      <w:r>
        <w:rPr>
          <w:rFonts w:ascii="微软雅黑" w:eastAsia="微软雅黑" w:hAnsi="微软雅黑" w:cs="微软雅黑" w:hint="eastAsia"/>
          <w:sz w:val="32"/>
          <w:szCs w:val="32"/>
        </w:rPr>
        <w:t>公顷。（成片开发范围以最终批复为准）。</w:t>
      </w:r>
    </w:p>
    <w:p w:rsidR="002F5CE6" w:rsidRDefault="002F5CE6" w:rsidP="00110232">
      <w:pPr>
        <w:jc w:val="center"/>
        <w:rPr>
          <w:rFonts w:ascii="Times New Roman" w:hAnsi="Times New Roman"/>
          <w:sz w:val="28"/>
          <w:szCs w:val="28"/>
        </w:rPr>
      </w:pPr>
      <w:r w:rsidRPr="00E6213A">
        <w:rPr>
          <w:rFonts w:ascii="Times New Roman" w:hAnsi="Times New Roman"/>
          <w:noProof/>
        </w:rPr>
        <w:pict>
          <v:shape id="_x0000_i1051" type="#_x0000_t75" style="width:375.75pt;height:265.5pt;visibility:visible">
            <v:imagedata r:id="rId39" o:title=""/>
          </v:shape>
        </w:pict>
      </w:r>
    </w:p>
    <w:p w:rsidR="002F5CE6" w:rsidRDefault="002F5CE6" w:rsidP="00110232">
      <w:pPr>
        <w:jc w:val="center"/>
        <w:rPr>
          <w:rFonts w:ascii="Times New Roman" w:hAnsi="Times New Roman"/>
          <w:sz w:val="28"/>
          <w:szCs w:val="28"/>
        </w:rPr>
      </w:pPr>
      <w:r w:rsidRPr="00E6213A">
        <w:rPr>
          <w:rFonts w:ascii="Times New Roman" w:hAnsi="Times New Roman"/>
          <w:noProof/>
        </w:rPr>
        <w:pict>
          <v:shape id="_x0000_i1052" type="#_x0000_t75" style="width:375pt;height:262.5pt;visibility:visible">
            <v:imagedata r:id="rId40" o:title=""/>
          </v:shape>
        </w:pict>
      </w:r>
    </w:p>
    <w:p w:rsidR="002F5CE6" w:rsidRDefault="002F5CE6" w:rsidP="00110232">
      <w:pPr>
        <w:jc w:val="center"/>
        <w:rPr>
          <w:rFonts w:ascii="Times New Roman" w:eastAsia="仿宋" w:hAnsi="Times New Roman"/>
          <w:sz w:val="24"/>
        </w:rPr>
      </w:pPr>
      <w:r>
        <w:rPr>
          <w:rFonts w:ascii="Times New Roman" w:eastAsia="仿宋" w:hAnsi="Times New Roman" w:hint="eastAsia"/>
          <w:sz w:val="24"/>
        </w:rPr>
        <w:t>（成片开发范围以最终批复为准）</w:t>
      </w:r>
    </w:p>
    <w:sectPr w:rsidR="002F5CE6" w:rsidSect="0033572F">
      <w:pgSz w:w="11906" w:h="16838"/>
      <w:pgMar w:top="1440" w:right="17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CE6" w:rsidRDefault="002F5CE6" w:rsidP="00BE5061">
      <w:r>
        <w:separator/>
      </w:r>
    </w:p>
  </w:endnote>
  <w:endnote w:type="continuationSeparator" w:id="0">
    <w:p w:rsidR="002F5CE6" w:rsidRDefault="002F5CE6" w:rsidP="00BE50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方正小标宋_GBK">
    <w:altName w:val="Microsoft YaHei UI"/>
    <w:panose1 w:val="03000509000000000000"/>
    <w:charset w:val="86"/>
    <w:family w:val="script"/>
    <w:pitch w:val="fixed"/>
    <w:sig w:usb0="00000001" w:usb1="080E0000" w:usb2="00000010" w:usb3="00000000" w:csb0="00040000" w:csb1="00000000"/>
  </w:font>
  <w:font w:name="方正楷体_GBK">
    <w:altName w:val="Microsoft YaHei UI"/>
    <w:panose1 w:val="03000509000000000000"/>
    <w:charset w:val="86"/>
    <w:family w:val="script"/>
    <w:pitch w:val="fixed"/>
    <w:sig w:usb0="00000001" w:usb1="080E0000" w:usb2="00000010" w:usb3="00000000" w:csb0="00040000" w:csb1="00000000"/>
  </w:font>
  <w:font w:name="方正黑体_GBK">
    <w:altName w:val="Microsoft YaHei UI"/>
    <w:panose1 w:val="03000509000000000000"/>
    <w:charset w:val="86"/>
    <w:family w:val="script"/>
    <w:pitch w:val="fixed"/>
    <w:sig w:usb0="00000001" w:usb1="080E0000" w:usb2="00000010" w:usb3="00000000" w:csb0="00040000" w:csb1="00000000"/>
  </w:font>
  <w:font w:name="微软雅黑">
    <w:altName w:val="微软雅黑"/>
    <w:panose1 w:val="020B0503020204020204"/>
    <w:charset w:val="86"/>
    <w:family w:val="swiss"/>
    <w:pitch w:val="variable"/>
    <w:sig w:usb0="80000287" w:usb1="2A0F3C52" w:usb2="00000016" w:usb3="00000000" w:csb0="0004001F" w:csb1="00000000"/>
  </w:font>
  <w:font w:name="方正仿宋_GBK">
    <w:altName w:val="Malgun Gothic Semilight"/>
    <w:panose1 w:val="03000509000000000000"/>
    <w:charset w:val="86"/>
    <w:family w:val="script"/>
    <w:pitch w:val="fixed"/>
    <w:sig w:usb0="00000001" w:usb1="080E0000" w:usb2="00000010" w:usb3="00000000" w:csb0="00040000" w:csb1="00000000"/>
  </w:font>
  <w:font w:name="Malgun Gothic Semilight">
    <w:altName w:val="Malgun Gothic Semilight"/>
    <w:panose1 w:val="00000000000000000000"/>
    <w:charset w:val="86"/>
    <w:family w:val="swiss"/>
    <w:notTrueType/>
    <w:pitch w:val="variable"/>
    <w:sig w:usb0="00000001" w:usb1="080E0000" w:usb2="00000010" w:usb3="00000000" w:csb0="00040000" w:csb1="00000000"/>
  </w:font>
  <w:font w:name="仿宋">
    <w:altName w:val="仿宋"/>
    <w:panose1 w:val="00000000000000000000"/>
    <w:charset w:val="86"/>
    <w:family w:val="modern"/>
    <w:notTrueType/>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CE6" w:rsidRDefault="002F5CE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CE6" w:rsidRPr="00BE5061" w:rsidRDefault="002F5CE6">
    <w:pPr>
      <w:pStyle w:val="Footer"/>
      <w:jc w:val="center"/>
      <w:rPr>
        <w:rFonts w:ascii="Times New Roman" w:hAnsi="Times New Roman"/>
        <w:sz w:val="32"/>
        <w:szCs w:val="32"/>
      </w:rPr>
    </w:pPr>
    <w:r w:rsidRPr="00BE5061">
      <w:rPr>
        <w:rFonts w:ascii="Times New Roman" w:hAnsi="Times New Roman"/>
        <w:sz w:val="32"/>
        <w:szCs w:val="32"/>
      </w:rPr>
      <w:fldChar w:fldCharType="begin"/>
    </w:r>
    <w:r w:rsidRPr="00BE5061">
      <w:rPr>
        <w:rFonts w:ascii="Times New Roman" w:hAnsi="Times New Roman"/>
        <w:sz w:val="32"/>
        <w:szCs w:val="32"/>
      </w:rPr>
      <w:instrText>PAGE   \* MERGEFORMAT</w:instrText>
    </w:r>
    <w:r w:rsidRPr="00BE5061">
      <w:rPr>
        <w:rFonts w:ascii="Times New Roman" w:hAnsi="Times New Roman"/>
        <w:sz w:val="32"/>
        <w:szCs w:val="32"/>
      </w:rPr>
      <w:fldChar w:fldCharType="separate"/>
    </w:r>
    <w:r w:rsidRPr="00652D5D">
      <w:rPr>
        <w:rFonts w:ascii="Times New Roman" w:hAnsi="Times New Roman"/>
        <w:noProof/>
        <w:sz w:val="32"/>
        <w:szCs w:val="32"/>
        <w:lang w:val="zh-CN"/>
      </w:rPr>
      <w:t>20</w:t>
    </w:r>
    <w:r w:rsidRPr="00BE5061">
      <w:rPr>
        <w:rFonts w:ascii="Times New Roman" w:hAnsi="Times New Roman"/>
        <w:sz w:val="32"/>
        <w:szCs w:val="32"/>
      </w:rPr>
      <w:fldChar w:fldCharType="end"/>
    </w:r>
  </w:p>
  <w:p w:rsidR="002F5CE6" w:rsidRDefault="002F5CE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CE6" w:rsidRDefault="002F5C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CE6" w:rsidRDefault="002F5CE6" w:rsidP="00BE5061">
      <w:r>
        <w:separator/>
      </w:r>
    </w:p>
  </w:footnote>
  <w:footnote w:type="continuationSeparator" w:id="0">
    <w:p w:rsidR="002F5CE6" w:rsidRDefault="002F5CE6" w:rsidP="00BE50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CE6" w:rsidRDefault="002F5CE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CE6" w:rsidRDefault="002F5CE6" w:rsidP="00652D5D">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CE6" w:rsidRDefault="002F5C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9A98D500"/>
    <w:lvl w:ilvl="0">
      <w:start w:val="1"/>
      <w:numFmt w:val="chineseCounting"/>
      <w:suff w:val="nothing"/>
      <w:lvlText w:val="%1、"/>
      <w:lvlJc w:val="left"/>
      <w:rPr>
        <w:rFonts w:cs="Times New Roman" w:hint="eastAsia"/>
      </w:rPr>
    </w:lvl>
  </w:abstractNum>
  <w:abstractNum w:abstractNumId="1">
    <w:nsid w:val="00000002"/>
    <w:multiLevelType w:val="singleLevel"/>
    <w:tmpl w:val="EA1EBA44"/>
    <w:lvl w:ilvl="0">
      <w:start w:val="1"/>
      <w:numFmt w:val="chineseCounting"/>
      <w:suff w:val="nothing"/>
      <w:lvlText w:val="（%1）"/>
      <w:lvlJc w:val="left"/>
      <w:rPr>
        <w:rFonts w:cs="Times New Roman" w:hint="eastAsia"/>
      </w:rPr>
    </w:lvl>
  </w:abstractNum>
  <w:abstractNum w:abstractNumId="2">
    <w:nsid w:val="00000003"/>
    <w:multiLevelType w:val="hybridMultilevel"/>
    <w:tmpl w:val="7FA09354"/>
    <w:lvl w:ilvl="0" w:tplc="73D6774E">
      <w:start w:val="6"/>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00000004"/>
    <w:multiLevelType w:val="singleLevel"/>
    <w:tmpl w:val="496888B5"/>
    <w:lvl w:ilvl="0">
      <w:start w:val="1"/>
      <w:numFmt w:val="chineseCounting"/>
      <w:suff w:val="nothing"/>
      <w:lvlText w:val="（%1）"/>
      <w:lvlJc w:val="left"/>
      <w:rPr>
        <w:rFonts w:cs="Times New Roman" w:hint="eastAsia"/>
      </w:rPr>
    </w:lvl>
  </w:abstractNum>
  <w:abstractNum w:abstractNumId="4">
    <w:nsid w:val="72F27824"/>
    <w:multiLevelType w:val="singleLevel"/>
    <w:tmpl w:val="8655FD8A"/>
    <w:lvl w:ilvl="0">
      <w:start w:val="1"/>
      <w:numFmt w:val="chineseCounting"/>
      <w:suff w:val="nothing"/>
      <w:lvlText w:val="（%1）"/>
      <w:lvlJc w:val="left"/>
      <w:rPr>
        <w:rFonts w:cs="Times New Roman" w:hint="eastAsia"/>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285B"/>
    <w:rsid w:val="00110232"/>
    <w:rsid w:val="002B4C6F"/>
    <w:rsid w:val="002F5CE6"/>
    <w:rsid w:val="0033572F"/>
    <w:rsid w:val="003F7623"/>
    <w:rsid w:val="0049649B"/>
    <w:rsid w:val="00652D5D"/>
    <w:rsid w:val="0067285B"/>
    <w:rsid w:val="006D118B"/>
    <w:rsid w:val="007D3296"/>
    <w:rsid w:val="00843047"/>
    <w:rsid w:val="009A1696"/>
    <w:rsid w:val="00BE5061"/>
    <w:rsid w:val="00C35D9E"/>
    <w:rsid w:val="00D268B8"/>
    <w:rsid w:val="00E43856"/>
    <w:rsid w:val="00E6213A"/>
    <w:rsid w:val="00E80C37"/>
    <w:rsid w:val="00FC1AAD"/>
    <w:rsid w:val="00FE378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72F"/>
    <w:pPr>
      <w:widowControl w:val="0"/>
      <w:jc w:val="both"/>
    </w:pPr>
    <w:rPr>
      <w:szCs w:val="24"/>
    </w:rPr>
  </w:style>
  <w:style w:type="paragraph" w:styleId="Heading1">
    <w:name w:val="heading 1"/>
    <w:basedOn w:val="Normal"/>
    <w:next w:val="Normal"/>
    <w:link w:val="Heading1Char"/>
    <w:uiPriority w:val="99"/>
    <w:qFormat/>
    <w:rsid w:val="0033572F"/>
    <w:pPr>
      <w:keepNext/>
      <w:keepLines/>
      <w:spacing w:before="340" w:after="330" w:line="576" w:lineRule="auto"/>
      <w:outlineLvl w:val="0"/>
    </w:pPr>
    <w:rPr>
      <w:b/>
      <w:kern w:val="44"/>
      <w:sz w:val="44"/>
    </w:rPr>
  </w:style>
  <w:style w:type="paragraph" w:styleId="Heading2">
    <w:name w:val="heading 2"/>
    <w:basedOn w:val="Normal"/>
    <w:next w:val="Normal"/>
    <w:link w:val="Heading2Char"/>
    <w:uiPriority w:val="99"/>
    <w:qFormat/>
    <w:rsid w:val="0033572F"/>
    <w:pPr>
      <w:keepNext/>
      <w:keepLines/>
      <w:spacing w:before="260" w:after="260" w:line="413" w:lineRule="auto"/>
      <w:outlineLvl w:val="1"/>
    </w:pPr>
    <w:rPr>
      <w:rFonts w:ascii="Arial" w:eastAsia="黑体" w:hAnsi="Arial"/>
      <w:b/>
      <w:sz w:val="32"/>
    </w:rPr>
  </w:style>
  <w:style w:type="paragraph" w:styleId="Heading3">
    <w:name w:val="heading 3"/>
    <w:basedOn w:val="Normal"/>
    <w:next w:val="Normal"/>
    <w:link w:val="Heading3Char"/>
    <w:uiPriority w:val="99"/>
    <w:qFormat/>
    <w:rsid w:val="0033572F"/>
    <w:pPr>
      <w:keepNext/>
      <w:keepLines/>
      <w:spacing w:before="260" w:after="260" w:line="413" w:lineRule="auto"/>
      <w:outlineLvl w:val="2"/>
    </w:pPr>
    <w:rPr>
      <w:b/>
      <w:sz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171"/>
    <w:rPr>
      <w:b/>
      <w:bCs/>
      <w:kern w:val="44"/>
      <w:sz w:val="44"/>
      <w:szCs w:val="44"/>
    </w:rPr>
  </w:style>
  <w:style w:type="character" w:customStyle="1" w:styleId="Heading2Char">
    <w:name w:val="Heading 2 Char"/>
    <w:basedOn w:val="DefaultParagraphFont"/>
    <w:link w:val="Heading2"/>
    <w:uiPriority w:val="9"/>
    <w:semiHidden/>
    <w:rsid w:val="00901171"/>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semiHidden/>
    <w:rsid w:val="00901171"/>
    <w:rPr>
      <w:b/>
      <w:bCs/>
      <w:sz w:val="32"/>
      <w:szCs w:val="32"/>
    </w:rPr>
  </w:style>
  <w:style w:type="paragraph" w:styleId="CommentText">
    <w:name w:val="annotation text"/>
    <w:basedOn w:val="Normal"/>
    <w:link w:val="CommentTextChar"/>
    <w:uiPriority w:val="99"/>
    <w:rsid w:val="0033572F"/>
    <w:pPr>
      <w:jc w:val="left"/>
    </w:pPr>
  </w:style>
  <w:style w:type="character" w:customStyle="1" w:styleId="CommentTextChar">
    <w:name w:val="Comment Text Char"/>
    <w:basedOn w:val="DefaultParagraphFont"/>
    <w:link w:val="CommentText"/>
    <w:uiPriority w:val="99"/>
    <w:locked/>
    <w:rsid w:val="00BE5061"/>
    <w:rPr>
      <w:rFonts w:cs="Times New Roman"/>
      <w:kern w:val="2"/>
      <w:sz w:val="24"/>
      <w:szCs w:val="24"/>
    </w:rPr>
  </w:style>
  <w:style w:type="table" w:styleId="TableGrid">
    <w:name w:val="Table Grid"/>
    <w:basedOn w:val="TableNormal"/>
    <w:uiPriority w:val="99"/>
    <w:rsid w:val="0033572F"/>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3572F"/>
    <w:pPr>
      <w:ind w:firstLineChars="200" w:firstLine="420"/>
    </w:pPr>
  </w:style>
  <w:style w:type="paragraph" w:styleId="Header">
    <w:name w:val="header"/>
    <w:basedOn w:val="Normal"/>
    <w:link w:val="HeaderChar"/>
    <w:uiPriority w:val="99"/>
    <w:rsid w:val="0033572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33572F"/>
    <w:rPr>
      <w:rFonts w:cs="Times New Roman"/>
      <w:kern w:val="2"/>
      <w:sz w:val="18"/>
      <w:szCs w:val="18"/>
    </w:rPr>
  </w:style>
  <w:style w:type="paragraph" w:styleId="Footer">
    <w:name w:val="footer"/>
    <w:basedOn w:val="Normal"/>
    <w:link w:val="FooterChar"/>
    <w:uiPriority w:val="99"/>
    <w:rsid w:val="0033572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33572F"/>
    <w:rPr>
      <w:rFonts w:cs="Times New Roman"/>
      <w:kern w:val="2"/>
      <w:sz w:val="18"/>
      <w:szCs w:val="18"/>
    </w:rPr>
  </w:style>
  <w:style w:type="paragraph" w:styleId="Title">
    <w:name w:val="Title"/>
    <w:basedOn w:val="Normal"/>
    <w:next w:val="Normal"/>
    <w:link w:val="TitleChar"/>
    <w:uiPriority w:val="99"/>
    <w:qFormat/>
    <w:rsid w:val="0033572F"/>
    <w:pPr>
      <w:spacing w:before="240" w:after="60"/>
      <w:jc w:val="center"/>
      <w:outlineLvl w:val="0"/>
    </w:pPr>
    <w:rPr>
      <w:rFonts w:ascii="Cambria" w:hAnsi="Cambria" w:cs="宋体"/>
      <w:b/>
      <w:bCs/>
      <w:sz w:val="32"/>
      <w:szCs w:val="32"/>
    </w:rPr>
  </w:style>
  <w:style w:type="character" w:customStyle="1" w:styleId="TitleChar">
    <w:name w:val="Title Char"/>
    <w:basedOn w:val="DefaultParagraphFont"/>
    <w:link w:val="Title"/>
    <w:uiPriority w:val="99"/>
    <w:locked/>
    <w:rsid w:val="0033572F"/>
    <w:rPr>
      <w:rFonts w:ascii="Cambria" w:eastAsia="宋体" w:hAnsi="Cambria" w:cs="宋体"/>
      <w:b/>
      <w:bCs/>
      <w:kern w:val="2"/>
      <w:sz w:val="32"/>
      <w:szCs w:val="32"/>
    </w:rPr>
  </w:style>
  <w:style w:type="character" w:styleId="CommentReference">
    <w:name w:val="annotation reference"/>
    <w:basedOn w:val="DefaultParagraphFont"/>
    <w:uiPriority w:val="99"/>
    <w:semiHidden/>
    <w:rsid w:val="00BE5061"/>
    <w:rPr>
      <w:rFonts w:cs="Times New Roman"/>
      <w:sz w:val="21"/>
      <w:szCs w:val="21"/>
    </w:rPr>
  </w:style>
  <w:style w:type="paragraph" w:styleId="CommentSubject">
    <w:name w:val="annotation subject"/>
    <w:basedOn w:val="CommentText"/>
    <w:next w:val="CommentText"/>
    <w:link w:val="CommentSubjectChar"/>
    <w:uiPriority w:val="99"/>
    <w:semiHidden/>
    <w:rsid w:val="00BE5061"/>
    <w:rPr>
      <w:b/>
      <w:bCs/>
    </w:rPr>
  </w:style>
  <w:style w:type="character" w:customStyle="1" w:styleId="CommentSubjectChar">
    <w:name w:val="Comment Subject Char"/>
    <w:basedOn w:val="CommentTextChar"/>
    <w:link w:val="CommentSubject"/>
    <w:uiPriority w:val="99"/>
    <w:semiHidden/>
    <w:locked/>
    <w:rsid w:val="00BE5061"/>
    <w:rPr>
      <w:b/>
      <w:bCs/>
    </w:rPr>
  </w:style>
  <w:style w:type="paragraph" w:styleId="BalloonText">
    <w:name w:val="Balloon Text"/>
    <w:basedOn w:val="Normal"/>
    <w:link w:val="BalloonTextChar"/>
    <w:uiPriority w:val="99"/>
    <w:semiHidden/>
    <w:rsid w:val="00652D5D"/>
    <w:rPr>
      <w:sz w:val="18"/>
      <w:szCs w:val="18"/>
    </w:rPr>
  </w:style>
  <w:style w:type="character" w:customStyle="1" w:styleId="BalloonTextChar">
    <w:name w:val="Balloon Text Char"/>
    <w:basedOn w:val="DefaultParagraphFont"/>
    <w:link w:val="BalloonText"/>
    <w:uiPriority w:val="99"/>
    <w:semiHidden/>
    <w:rsid w:val="00901171"/>
    <w:rPr>
      <w:sz w:val="0"/>
      <w:szCs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956</TotalTime>
  <Pages>20</Pages>
  <Words>1982</Words>
  <Characters>2122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huaer327</dc:creator>
  <cp:keywords/>
  <dc:description/>
  <cp:lastModifiedBy>微软用户</cp:lastModifiedBy>
  <cp:revision>75</cp:revision>
  <cp:lastPrinted>2021-04-16T01:29:00Z</cp:lastPrinted>
  <dcterms:created xsi:type="dcterms:W3CDTF">2021-03-04T08:05:00Z</dcterms:created>
  <dcterms:modified xsi:type="dcterms:W3CDTF">2021-04-16T02:14:00Z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