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baseline"/>
        <w:outlineLvl w:val="9"/>
        <w:rPr>
          <w:rFonts w:hint="eastAsia" w:eastAsia="楷体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baseline"/>
        <w:outlineLvl w:val="9"/>
        <w:rPr>
          <w:rFonts w:hint="eastAsia" w:eastAsia="楷体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baseline"/>
        <w:outlineLvl w:val="9"/>
        <w:rPr>
          <w:rFonts w:hint="eastAsia" w:eastAsia="楷体_GB2312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baseline"/>
        <w:outlineLvl w:val="9"/>
        <w:rPr>
          <w:rFonts w:hint="eastAsia" w:eastAsia="楷体_GB2312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baseline"/>
        <w:outlineLvl w:val="9"/>
        <w:rPr>
          <w:rFonts w:hint="eastAsia" w:eastAsia="楷体_GB2312"/>
          <w:sz w:val="52"/>
          <w:szCs w:val="52"/>
        </w:rPr>
      </w:pPr>
    </w:p>
    <w:p>
      <w:pPr>
        <w:snapToGrid w:val="0"/>
        <w:spacing w:line="560" w:lineRule="exact"/>
        <w:jc w:val="center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射港发〔</w:t>
      </w:r>
      <w:r>
        <w:rPr>
          <w:rFonts w:eastAsia="楷体_GB2312"/>
          <w:szCs w:val="32"/>
        </w:rPr>
        <w:t>201</w:t>
      </w:r>
      <w:r>
        <w:rPr>
          <w:rFonts w:hint="eastAsia" w:eastAsia="楷体_GB2312"/>
          <w:szCs w:val="32"/>
          <w:lang w:val="en-US" w:eastAsia="zh-CN"/>
        </w:rPr>
        <w:t>8</w:t>
      </w:r>
      <w:r>
        <w:rPr>
          <w:rFonts w:hint="eastAsia" w:eastAsia="楷体_GB2312"/>
          <w:szCs w:val="32"/>
        </w:rPr>
        <w:t>〕</w:t>
      </w:r>
      <w:r>
        <w:rPr>
          <w:rFonts w:hint="eastAsia" w:eastAsia="楷体_GB2312"/>
          <w:szCs w:val="32"/>
          <w:lang w:val="en-US" w:eastAsia="zh-CN"/>
        </w:rPr>
        <w:t>42</w:t>
      </w:r>
      <w:r>
        <w:rPr>
          <w:rFonts w:hint="eastAsia" w:eastAsia="楷体_GB2312"/>
          <w:szCs w:val="32"/>
        </w:rPr>
        <w:t>号</w:t>
      </w:r>
    </w:p>
    <w:p>
      <w:pPr>
        <w:spacing w:line="560" w:lineRule="exact"/>
        <w:rPr>
          <w:rFonts w:hint="eastAsia" w:eastAsia="方正小标宋简体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baseline"/>
        <w:outlineLvl w:val="9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pacing w:val="-11"/>
          <w:sz w:val="44"/>
          <w:szCs w:val="44"/>
        </w:rPr>
        <w:t>关于成立</w:t>
      </w:r>
      <w:r>
        <w:rPr>
          <w:rFonts w:hint="eastAsia" w:ascii="方正小标宋_GBK" w:eastAsia="方正小标宋_GBK"/>
          <w:spacing w:val="-11"/>
          <w:sz w:val="44"/>
          <w:szCs w:val="44"/>
          <w:lang w:eastAsia="zh-CN"/>
        </w:rPr>
        <w:t>射阳县港口管理局国家安全</w:t>
      </w:r>
      <w:r>
        <w:rPr>
          <w:rFonts w:hint="eastAsia" w:ascii="方正小标宋_GBK" w:eastAsia="方正小标宋_GBK"/>
          <w:spacing w:val="-11"/>
          <w:sz w:val="44"/>
          <w:szCs w:val="44"/>
        </w:rPr>
        <w:t>小组</w:t>
      </w:r>
      <w:r>
        <w:rPr>
          <w:rFonts w:hint="eastAsia" w:ascii="方正小标宋_GBK" w:eastAsia="方正小标宋_GBK"/>
          <w:sz w:val="44"/>
          <w:szCs w:val="44"/>
        </w:rPr>
        <w:t>的通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知</w:t>
      </w:r>
    </w:p>
    <w:p>
      <w:pPr>
        <w:widowControl w:val="0"/>
        <w:snapToGrid w:val="0"/>
        <w:spacing w:line="560" w:lineRule="exact"/>
        <w:ind w:firstLine="640" w:firstLineChars="200"/>
        <w:rPr>
          <w:rFonts w:hint="eastAsia" w:ascii="仿宋_GB2312"/>
          <w:szCs w:val="32"/>
        </w:rPr>
      </w:pPr>
      <w:bookmarkStart w:id="0" w:name="_GoBack"/>
      <w:bookmarkEnd w:id="0"/>
    </w:p>
    <w:p>
      <w:pPr>
        <w:pStyle w:val="2"/>
        <w:widowControl/>
        <w:spacing w:line="560" w:lineRule="exac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局机关各部门，各单位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为进一步强化国家安全工作组织领导，切实开展好维护国家安全和社会政治稳定工作，确保各项工作任务“事事有人抓、件件能落实”，经研究，</w:t>
      </w:r>
      <w:r>
        <w:rPr>
          <w:rFonts w:hint="eastAsia"/>
          <w:lang w:val="en-US" w:eastAsia="zh-CN"/>
        </w:rPr>
        <w:t>决定</w:t>
      </w:r>
      <w:r>
        <w:rPr>
          <w:rFonts w:hint="default"/>
          <w:lang w:val="en-US" w:eastAsia="zh-CN"/>
        </w:rPr>
        <w:t>成立</w:t>
      </w:r>
      <w:r>
        <w:rPr>
          <w:rFonts w:hint="eastAsia"/>
          <w:lang w:val="en-US" w:eastAsia="zh-CN"/>
        </w:rPr>
        <w:t>射阳县港口管理局</w:t>
      </w:r>
      <w:r>
        <w:rPr>
          <w:rFonts w:hint="default"/>
          <w:lang w:val="en-US" w:eastAsia="zh-CN"/>
        </w:rPr>
        <w:t>国家安全小组</w:t>
      </w:r>
      <w:r>
        <w:rPr>
          <w:rFonts w:hint="eastAsia"/>
          <w:lang w:val="en-US" w:eastAsia="zh-CN"/>
        </w:rPr>
        <w:t>。组成成员如下：</w:t>
      </w:r>
    </w:p>
    <w:p>
      <w:pPr>
        <w:spacing w:line="560" w:lineRule="exact"/>
        <w:ind w:firstLine="640" w:firstLineChars="200"/>
        <w:rPr>
          <w:rFonts w:hint="eastAsia" w:ascii="仿宋_GB2312" w:cs="宋体"/>
          <w:szCs w:val="32"/>
        </w:rPr>
      </w:pPr>
      <w:r>
        <w:rPr>
          <w:rFonts w:hint="eastAsia" w:ascii="仿宋_GB2312" w:cs="宋体"/>
          <w:szCs w:val="32"/>
        </w:rPr>
        <w:t>组  长：陈金蛟</w:t>
      </w:r>
    </w:p>
    <w:p>
      <w:pPr>
        <w:spacing w:line="560" w:lineRule="exact"/>
        <w:ind w:firstLine="640" w:firstLineChars="200"/>
        <w:rPr>
          <w:rFonts w:hint="eastAsia" w:ascii="仿宋_GB2312" w:cs="宋体"/>
          <w:szCs w:val="32"/>
        </w:rPr>
      </w:pPr>
      <w:r>
        <w:rPr>
          <w:rFonts w:hint="eastAsia" w:ascii="仿宋_GB2312" w:cs="宋体"/>
          <w:szCs w:val="32"/>
        </w:rPr>
        <w:t>副组长：</w:t>
      </w:r>
      <w:r>
        <w:rPr>
          <w:rFonts w:hint="eastAsia" w:ascii="仿宋_GB2312" w:cs="宋体"/>
          <w:szCs w:val="32"/>
          <w:lang w:eastAsia="zh-CN"/>
        </w:rPr>
        <w:t>张学军</w:t>
      </w:r>
    </w:p>
    <w:p>
      <w:pPr>
        <w:spacing w:line="560" w:lineRule="exact"/>
        <w:ind w:firstLine="640" w:firstLineChars="200"/>
        <w:rPr>
          <w:rFonts w:hint="eastAsia" w:ascii="仿宋_GB2312" w:cs="宋体"/>
          <w:szCs w:val="32"/>
          <w:lang w:val="en-US" w:eastAsia="zh-CN"/>
        </w:rPr>
      </w:pPr>
      <w:r>
        <w:rPr>
          <w:rFonts w:hint="eastAsia" w:ascii="仿宋_GB2312" w:cs="宋体"/>
          <w:szCs w:val="32"/>
        </w:rPr>
        <w:t>成  员：</w:t>
      </w:r>
      <w:r>
        <w:rPr>
          <w:rFonts w:hint="eastAsia" w:ascii="仿宋_GB2312" w:cs="宋体"/>
          <w:szCs w:val="32"/>
          <w:lang w:eastAsia="zh-CN"/>
        </w:rPr>
        <w:t>许</w:t>
      </w:r>
      <w:r>
        <w:rPr>
          <w:rFonts w:hint="eastAsia" w:ascii="仿宋_GB2312" w:cs="宋体"/>
          <w:szCs w:val="32"/>
          <w:lang w:val="en-US" w:eastAsia="zh-CN"/>
        </w:rPr>
        <w:t xml:space="preserve">  </w:t>
      </w:r>
      <w:r>
        <w:rPr>
          <w:rFonts w:hint="eastAsia" w:ascii="仿宋_GB2312" w:cs="宋体"/>
          <w:szCs w:val="32"/>
          <w:lang w:eastAsia="zh-CN"/>
        </w:rPr>
        <w:t>莹</w:t>
      </w:r>
      <w:r>
        <w:rPr>
          <w:rFonts w:hint="eastAsia" w:ascii="仿宋_GB2312" w:cs="宋体"/>
          <w:szCs w:val="32"/>
          <w:lang w:val="en-US" w:eastAsia="zh-CN"/>
        </w:rPr>
        <w:t xml:space="preserve">  陈海波  </w:t>
      </w:r>
      <w:r>
        <w:rPr>
          <w:rFonts w:hint="eastAsia" w:ascii="仿宋_GB2312" w:cs="宋体"/>
          <w:szCs w:val="32"/>
        </w:rPr>
        <w:t>王仁标</w:t>
      </w:r>
      <w:r>
        <w:rPr>
          <w:rFonts w:hint="eastAsia" w:ascii="仿宋_GB2312" w:cs="宋体"/>
          <w:szCs w:val="32"/>
          <w:lang w:val="en-US" w:eastAsia="zh-CN"/>
        </w:rPr>
        <w:t xml:space="preserve">  </w:t>
      </w:r>
      <w:r>
        <w:rPr>
          <w:rFonts w:hint="eastAsia" w:ascii="仿宋_GB2312" w:cs="宋体"/>
          <w:szCs w:val="32"/>
        </w:rPr>
        <w:t xml:space="preserve">周志龙 </w:t>
      </w:r>
      <w:r>
        <w:rPr>
          <w:rFonts w:hint="eastAsia" w:ascii="仿宋_GB2312" w:cs="宋体"/>
          <w:szCs w:val="32"/>
          <w:lang w:val="en-US" w:eastAsia="zh-CN"/>
        </w:rPr>
        <w:t xml:space="preserve"> </w:t>
      </w:r>
      <w:r>
        <w:rPr>
          <w:rFonts w:hint="eastAsia" w:ascii="仿宋_GB2312" w:cs="宋体"/>
          <w:szCs w:val="32"/>
        </w:rPr>
        <w:t>朱利民</w:t>
      </w:r>
      <w:r>
        <w:rPr>
          <w:rFonts w:hint="eastAsia" w:ascii="仿宋_GB2312" w:cs="宋体"/>
          <w:szCs w:val="32"/>
          <w:lang w:val="en-US" w:eastAsia="zh-CN"/>
        </w:rPr>
        <w:t xml:space="preserve"> </w:t>
      </w:r>
    </w:p>
    <w:p>
      <w:pPr>
        <w:spacing w:line="560" w:lineRule="exact"/>
        <w:ind w:firstLine="1920" w:firstLineChars="600"/>
        <w:rPr>
          <w:rFonts w:hint="eastAsia" w:ascii="仿宋_GB2312" w:cs="宋体"/>
          <w:szCs w:val="32"/>
          <w:lang w:val="en-US" w:eastAsia="zh-CN"/>
        </w:rPr>
      </w:pPr>
      <w:r>
        <w:rPr>
          <w:rFonts w:hint="eastAsia" w:ascii="仿宋_GB2312" w:cs="宋体"/>
          <w:szCs w:val="32"/>
          <w:lang w:val="en-US" w:eastAsia="zh-CN"/>
        </w:rPr>
        <w:t xml:space="preserve">王正忠  项  东  </w:t>
      </w:r>
      <w:r>
        <w:rPr>
          <w:rFonts w:hint="eastAsia" w:ascii="仿宋_GB2312" w:cs="宋体"/>
          <w:szCs w:val="32"/>
        </w:rPr>
        <w:t xml:space="preserve">  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领导小组</w:t>
      </w:r>
      <w:r>
        <w:rPr>
          <w:rFonts w:hint="eastAsia"/>
          <w:lang w:val="en-US" w:eastAsia="zh-CN"/>
        </w:rPr>
        <w:t>下</w:t>
      </w:r>
      <w:r>
        <w:rPr>
          <w:rFonts w:hint="default"/>
          <w:lang w:val="en-US" w:eastAsia="zh-CN"/>
        </w:rPr>
        <w:t>设办公室，具体负责推进国家安全工作的组织、协调和实施，由</w:t>
      </w:r>
      <w:r>
        <w:rPr>
          <w:rFonts w:hint="eastAsia"/>
          <w:lang w:val="en-US" w:eastAsia="zh-CN"/>
        </w:rPr>
        <w:t>张学军</w:t>
      </w:r>
      <w:r>
        <w:rPr>
          <w:rFonts w:hint="default"/>
          <w:lang w:val="en-US" w:eastAsia="zh-CN"/>
        </w:rPr>
        <w:t>同志兼任</w:t>
      </w:r>
      <w:r>
        <w:rPr>
          <w:rFonts w:hint="eastAsia"/>
          <w:lang w:val="en-US" w:eastAsia="zh-CN"/>
        </w:rPr>
        <w:t>办公室主任</w:t>
      </w:r>
      <w:r>
        <w:rPr>
          <w:rFonts w:hint="default"/>
          <w:lang w:val="en-US" w:eastAsia="zh-CN"/>
        </w:rPr>
        <w:t>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特此通知</w:t>
      </w:r>
      <w:r>
        <w:rPr>
          <w:rFonts w:hint="eastAsia"/>
          <w:lang w:val="en-US" w:eastAsia="zh-CN"/>
        </w:rPr>
        <w:t>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此页无正文</w:t>
      </w:r>
    </w:p>
    <w:p>
      <w:pPr>
        <w:ind w:firstLine="640" w:firstLineChars="200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射阳县港口管理局</w:t>
      </w:r>
    </w:p>
    <w:p>
      <w:pPr>
        <w:ind w:firstLine="5440" w:firstLineChars="17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2018年7月28日</w:t>
      </w:r>
    </w:p>
    <w:p>
      <w:pPr>
        <w:ind w:firstLine="640"/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26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D51DE"/>
    <w:rsid w:val="06EA0828"/>
    <w:rsid w:val="174D51DE"/>
    <w:rsid w:val="178623B4"/>
    <w:rsid w:val="1D7F4641"/>
    <w:rsid w:val="3549538C"/>
    <w:rsid w:val="6D535020"/>
    <w:rsid w:val="797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357" w:lineRule="atLeast"/>
      <w:ind w:left="0" w:right="0" w:firstLine="0"/>
      <w:jc w:val="both"/>
      <w:textAlignment w:val="baseline"/>
    </w:pPr>
    <w:rPr>
      <w:rFonts w:ascii="Times New Roman" w:eastAsia="仿宋_GB2312" w:hAnsiTheme="minorHAnsi" w:cstheme="minorBidi"/>
      <w:color w:val="000000"/>
      <w:sz w:val="32"/>
      <w:szCs w:val="22"/>
      <w:u w:val="none" w:color="000000"/>
      <w:vertAlign w:val="baseline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line="240" w:lineRule="auto"/>
      <w:textAlignment w:val="auto"/>
    </w:pPr>
    <w:rPr>
      <w:rFonts w:eastAsia="宋体"/>
      <w:color w:val="auto"/>
      <w:kern w:val="2"/>
      <w:sz w:val="24"/>
      <w:szCs w:val="24"/>
      <w:u w:val="none" w:color="auto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333333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layui-this"/>
    <w:basedOn w:val="3"/>
    <w:qFormat/>
    <w:uiPriority w:val="0"/>
    <w:rPr>
      <w:bdr w:val="single" w:color="EEEEEE" w:sz="6" w:space="0"/>
      <w:shd w:val="clear" w:fill="FFFFFF"/>
    </w:rPr>
  </w:style>
  <w:style w:type="character" w:customStyle="1" w:styleId="14">
    <w:name w:val="traditional"/>
    <w:basedOn w:val="3"/>
    <w:qFormat/>
    <w:uiPriority w:val="0"/>
  </w:style>
  <w:style w:type="character" w:customStyle="1" w:styleId="15">
    <w:name w:val="hover23"/>
    <w:basedOn w:val="3"/>
    <w:qFormat/>
    <w:uiPriority w:val="0"/>
    <w:rPr>
      <w:color w:val="1258AD"/>
      <w:u w:val="none"/>
      <w:bdr w:val="single" w:color="1156A3" w:sz="6" w:space="0"/>
    </w:rPr>
  </w:style>
  <w:style w:type="character" w:customStyle="1" w:styleId="16">
    <w:name w:val="eng"/>
    <w:basedOn w:val="3"/>
    <w:qFormat/>
    <w:uiPriority w:val="0"/>
  </w:style>
  <w:style w:type="character" w:customStyle="1" w:styleId="17">
    <w:name w:val="blueicon"/>
    <w:basedOn w:val="3"/>
    <w:qFormat/>
    <w:uiPriority w:val="0"/>
    <w:rPr>
      <w:shd w:val="clear" w:fill="0066CC"/>
    </w:rPr>
  </w:style>
  <w:style w:type="character" w:customStyle="1" w:styleId="18">
    <w:name w:val="map"/>
    <w:basedOn w:val="3"/>
    <w:qFormat/>
    <w:uiPriority w:val="0"/>
  </w:style>
  <w:style w:type="character" w:customStyle="1" w:styleId="19">
    <w:name w:val="barrier"/>
    <w:basedOn w:val="3"/>
    <w:qFormat/>
    <w:uiPriority w:val="0"/>
  </w:style>
  <w:style w:type="character" w:customStyle="1" w:styleId="20">
    <w:name w:val="jqr"/>
    <w:basedOn w:val="3"/>
    <w:qFormat/>
    <w:uiPriority w:val="0"/>
  </w:style>
  <w:style w:type="character" w:customStyle="1" w:styleId="21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2018-07-31T01:42:00Z</dcterms:created>
  <dc:creator>Administrator</dc:creator>
  <cp:lastModifiedBy>青蘅</cp:lastModifiedBy>
  <cp:lastPrinted>2018-08-11T01:48:39Z</cp:lastPrinted>
  <dcterms:modified xsi:type="dcterms:W3CDTF">2018-08-13T00:28:25Z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